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5D6D" w:rsidRDefault="00B35D6D" w:rsidP="00C13B28">
      <w:pPr>
        <w:jc w:val="center"/>
        <w:rPr>
          <w:rFonts w:ascii="標楷體" w:eastAsia="標楷體" w:hAnsi="標楷體"/>
          <w:sz w:val="32"/>
          <w:szCs w:val="32"/>
        </w:rPr>
      </w:pPr>
    </w:p>
    <w:p w:rsidR="00B35D6D" w:rsidRDefault="00B35D6D" w:rsidP="00C13B28">
      <w:pPr>
        <w:jc w:val="center"/>
        <w:rPr>
          <w:rFonts w:ascii="標楷體" w:eastAsia="標楷體" w:hAnsi="標楷體"/>
          <w:sz w:val="32"/>
          <w:szCs w:val="32"/>
        </w:rPr>
      </w:pPr>
    </w:p>
    <w:p w:rsidR="00B35D6D" w:rsidRDefault="00B35D6D" w:rsidP="00C13B28">
      <w:pPr>
        <w:jc w:val="center"/>
        <w:rPr>
          <w:rFonts w:ascii="標楷體" w:eastAsia="標楷體" w:hAnsi="標楷體"/>
          <w:sz w:val="32"/>
          <w:szCs w:val="32"/>
        </w:rPr>
      </w:pPr>
    </w:p>
    <w:p w:rsidR="00B35D6D" w:rsidRDefault="00B35D6D" w:rsidP="00C13B28">
      <w:pPr>
        <w:jc w:val="center"/>
        <w:rPr>
          <w:rFonts w:ascii="標楷體" w:eastAsia="標楷體" w:hAnsi="標楷體"/>
          <w:sz w:val="32"/>
          <w:szCs w:val="32"/>
        </w:rPr>
      </w:pPr>
    </w:p>
    <w:p w:rsidR="00B35D6D" w:rsidRDefault="00B35D6D" w:rsidP="00C13B28">
      <w:pPr>
        <w:jc w:val="center"/>
        <w:rPr>
          <w:rFonts w:ascii="標楷體" w:eastAsia="標楷體" w:hAnsi="標楷體"/>
          <w:sz w:val="32"/>
          <w:szCs w:val="32"/>
        </w:rPr>
      </w:pPr>
    </w:p>
    <w:p w:rsidR="005E7903" w:rsidRPr="00C13B28" w:rsidRDefault="009D3181" w:rsidP="00C13B28">
      <w:pPr>
        <w:jc w:val="center"/>
        <w:rPr>
          <w:rFonts w:ascii="標楷體" w:eastAsia="標楷體" w:hAnsi="標楷體"/>
          <w:sz w:val="32"/>
          <w:szCs w:val="32"/>
        </w:rPr>
      </w:pPr>
      <w:r w:rsidRPr="00C13B28">
        <w:rPr>
          <w:rFonts w:ascii="標楷體" w:eastAsia="標楷體" w:hAnsi="標楷體" w:hint="eastAsia"/>
          <w:sz w:val="32"/>
          <w:szCs w:val="32"/>
        </w:rPr>
        <w:t>蘭陽女中2015年蘭園人文行動考察比賽</w:t>
      </w:r>
    </w:p>
    <w:p w:rsidR="00C13B28" w:rsidRPr="00C13B28" w:rsidRDefault="00C13B28" w:rsidP="00C13B28">
      <w:pPr>
        <w:jc w:val="center"/>
        <w:rPr>
          <w:rFonts w:ascii="標楷體" w:eastAsia="標楷體" w:hAnsi="標楷體"/>
        </w:rPr>
      </w:pPr>
    </w:p>
    <w:p w:rsidR="009D3181" w:rsidRPr="00C13B28" w:rsidRDefault="009D3181" w:rsidP="00C13B28">
      <w:pPr>
        <w:jc w:val="center"/>
        <w:rPr>
          <w:rFonts w:ascii="標楷體" w:eastAsia="標楷體" w:hAnsi="標楷體"/>
          <w:szCs w:val="24"/>
        </w:rPr>
      </w:pPr>
      <w:r w:rsidRPr="00C13B28">
        <w:rPr>
          <w:rFonts w:ascii="標楷體" w:eastAsia="標楷體" w:hAnsi="標楷體" w:hint="eastAsia"/>
          <w:szCs w:val="24"/>
        </w:rPr>
        <w:t>篇名:</w:t>
      </w:r>
    </w:p>
    <w:p w:rsidR="009D3181" w:rsidRPr="00C13B28" w:rsidRDefault="009D3181" w:rsidP="00C13B28">
      <w:pPr>
        <w:jc w:val="center"/>
        <w:rPr>
          <w:rFonts w:ascii="標楷體" w:eastAsia="標楷體" w:hAnsi="標楷體"/>
          <w:szCs w:val="24"/>
        </w:rPr>
      </w:pPr>
      <w:r w:rsidRPr="00C13B28">
        <w:rPr>
          <w:rFonts w:ascii="標楷體" w:eastAsia="標楷體" w:hAnsi="標楷體" w:hint="eastAsia"/>
          <w:szCs w:val="24"/>
        </w:rPr>
        <w:t>宜蘭頭城搶孤</w:t>
      </w:r>
    </w:p>
    <w:p w:rsidR="00C13B28" w:rsidRPr="00C13B28" w:rsidRDefault="00C13B28" w:rsidP="00C13B28">
      <w:pPr>
        <w:jc w:val="center"/>
        <w:rPr>
          <w:rFonts w:ascii="標楷體" w:eastAsia="標楷體" w:hAnsi="標楷體"/>
          <w:szCs w:val="24"/>
        </w:rPr>
      </w:pPr>
    </w:p>
    <w:p w:rsidR="009D3181" w:rsidRPr="00C13B28" w:rsidRDefault="009D3181" w:rsidP="00C13B28">
      <w:pPr>
        <w:jc w:val="center"/>
        <w:rPr>
          <w:rFonts w:ascii="標楷體" w:eastAsia="標楷體" w:hAnsi="標楷體"/>
          <w:szCs w:val="24"/>
        </w:rPr>
      </w:pPr>
      <w:r w:rsidRPr="00C13B28">
        <w:rPr>
          <w:rFonts w:ascii="標楷體" w:eastAsia="標楷體" w:hAnsi="標楷體" w:hint="eastAsia"/>
          <w:szCs w:val="24"/>
        </w:rPr>
        <w:t>作者:</w:t>
      </w:r>
    </w:p>
    <w:p w:rsidR="009D3181" w:rsidRPr="00C13B28" w:rsidRDefault="009D3181" w:rsidP="00C13B28">
      <w:pPr>
        <w:jc w:val="center"/>
        <w:rPr>
          <w:rFonts w:ascii="標楷體" w:eastAsia="標楷體" w:hAnsi="標楷體"/>
          <w:szCs w:val="24"/>
        </w:rPr>
      </w:pPr>
      <w:r w:rsidRPr="00C13B28">
        <w:rPr>
          <w:rFonts w:ascii="標楷體" w:eastAsia="標楷體" w:hAnsi="標楷體" w:hint="eastAsia"/>
          <w:szCs w:val="24"/>
        </w:rPr>
        <w:t>吳姿霖。國立蘭陽女中。高二13班</w:t>
      </w:r>
    </w:p>
    <w:p w:rsidR="009D3181" w:rsidRPr="00C13B28" w:rsidRDefault="009D3181" w:rsidP="00C13B28">
      <w:pPr>
        <w:jc w:val="center"/>
        <w:rPr>
          <w:rFonts w:ascii="標楷體" w:eastAsia="標楷體" w:hAnsi="標楷體"/>
          <w:szCs w:val="24"/>
        </w:rPr>
      </w:pPr>
      <w:r w:rsidRPr="00C13B28">
        <w:rPr>
          <w:rFonts w:ascii="標楷體" w:eastAsia="標楷體" w:hAnsi="標楷體" w:hint="eastAsia"/>
          <w:szCs w:val="24"/>
        </w:rPr>
        <w:t>林哲妤。國立蘭陽女中。高二13班</w:t>
      </w:r>
    </w:p>
    <w:p w:rsidR="009D3181" w:rsidRPr="00C13B28" w:rsidRDefault="009D3181" w:rsidP="00C13B28">
      <w:pPr>
        <w:jc w:val="center"/>
        <w:rPr>
          <w:rFonts w:ascii="標楷體" w:eastAsia="標楷體" w:hAnsi="標楷體"/>
          <w:szCs w:val="24"/>
        </w:rPr>
      </w:pPr>
      <w:r w:rsidRPr="00C13B28">
        <w:rPr>
          <w:rFonts w:ascii="標楷體" w:eastAsia="標楷體" w:hAnsi="標楷體" w:hint="eastAsia"/>
          <w:szCs w:val="24"/>
        </w:rPr>
        <w:t>林靖宜。國立蘭陽女中。高二13班</w:t>
      </w:r>
    </w:p>
    <w:p w:rsidR="009D3181" w:rsidRPr="00C13B28" w:rsidRDefault="009D3181" w:rsidP="00C13B28">
      <w:pPr>
        <w:jc w:val="center"/>
        <w:rPr>
          <w:rFonts w:ascii="標楷體" w:eastAsia="標楷體" w:hAnsi="標楷體"/>
          <w:szCs w:val="24"/>
        </w:rPr>
      </w:pPr>
      <w:r w:rsidRPr="00C13B28">
        <w:rPr>
          <w:rFonts w:ascii="標楷體" w:eastAsia="標楷體" w:hAnsi="標楷體" w:hint="eastAsia"/>
          <w:szCs w:val="24"/>
        </w:rPr>
        <w:t>張芷瑄。國立蘭陽女中。高二13班</w:t>
      </w:r>
    </w:p>
    <w:p w:rsidR="00C13B28" w:rsidRPr="00C13B28" w:rsidRDefault="00C13B28" w:rsidP="00C13B28">
      <w:pPr>
        <w:jc w:val="center"/>
        <w:rPr>
          <w:rFonts w:ascii="標楷體" w:eastAsia="標楷體" w:hAnsi="標楷體"/>
          <w:szCs w:val="24"/>
        </w:rPr>
      </w:pPr>
    </w:p>
    <w:p w:rsidR="009D3181" w:rsidRPr="00C13B28" w:rsidRDefault="009D3181" w:rsidP="00C13B28">
      <w:pPr>
        <w:jc w:val="center"/>
        <w:rPr>
          <w:rFonts w:ascii="標楷體" w:eastAsia="標楷體" w:hAnsi="標楷體"/>
          <w:szCs w:val="24"/>
        </w:rPr>
      </w:pPr>
      <w:r w:rsidRPr="00C13B28">
        <w:rPr>
          <w:rFonts w:ascii="標楷體" w:eastAsia="標楷體" w:hAnsi="標楷體" w:hint="eastAsia"/>
          <w:szCs w:val="24"/>
        </w:rPr>
        <w:t>指導老師:王富仁老師</w:t>
      </w:r>
    </w:p>
    <w:p w:rsidR="009D3181" w:rsidRPr="00C13B28" w:rsidRDefault="009D3181" w:rsidP="00C13B28">
      <w:pPr>
        <w:jc w:val="center"/>
        <w:rPr>
          <w:rFonts w:ascii="標楷體" w:eastAsia="標楷體" w:hAnsi="標楷體"/>
        </w:rPr>
      </w:pPr>
    </w:p>
    <w:p w:rsidR="009D3181" w:rsidRPr="00C13B28" w:rsidRDefault="009D3181" w:rsidP="00C13B28">
      <w:pPr>
        <w:jc w:val="center"/>
        <w:rPr>
          <w:rFonts w:ascii="標楷體" w:eastAsia="標楷體" w:hAnsi="標楷體"/>
        </w:rPr>
      </w:pPr>
    </w:p>
    <w:p w:rsidR="009D3181" w:rsidRDefault="009D3181" w:rsidP="009D3181"/>
    <w:p w:rsidR="009D3181" w:rsidRDefault="009D3181" w:rsidP="009D3181"/>
    <w:p w:rsidR="009D3181" w:rsidRDefault="009D3181" w:rsidP="009D3181"/>
    <w:p w:rsidR="009D3181" w:rsidRDefault="009D3181" w:rsidP="009D3181"/>
    <w:p w:rsidR="009D3181" w:rsidRDefault="009D3181" w:rsidP="009D3181"/>
    <w:p w:rsidR="009D3181" w:rsidRDefault="009D3181" w:rsidP="009D3181"/>
    <w:p w:rsidR="009D3181" w:rsidRDefault="009D3181" w:rsidP="009D3181"/>
    <w:p w:rsidR="009D3181" w:rsidRDefault="009D3181" w:rsidP="009D3181"/>
    <w:p w:rsidR="009D3181" w:rsidRDefault="009D3181" w:rsidP="009D3181"/>
    <w:p w:rsidR="009D3181" w:rsidRDefault="009D3181" w:rsidP="009D3181"/>
    <w:p w:rsidR="009D3181" w:rsidRDefault="009D3181" w:rsidP="009D3181"/>
    <w:p w:rsidR="009D3181" w:rsidRDefault="009D3181" w:rsidP="009D3181"/>
    <w:p w:rsidR="009D3181" w:rsidRDefault="009D3181" w:rsidP="009D3181"/>
    <w:p w:rsidR="009D3181" w:rsidRPr="00B35D6D" w:rsidRDefault="009D3181" w:rsidP="009D3181">
      <w:pPr>
        <w:pStyle w:val="ParaAttribute0"/>
        <w:wordWrap w:val="0"/>
        <w:spacing w:line="312" w:lineRule="auto"/>
        <w:rPr>
          <w:rFonts w:ascii="標楷體" w:eastAsia="標楷體" w:hAnsi="標楷體"/>
          <w:sz w:val="40"/>
          <w:szCs w:val="40"/>
        </w:rPr>
      </w:pPr>
      <w:r w:rsidRPr="00B35D6D">
        <w:rPr>
          <w:rStyle w:val="CharAttribute0"/>
          <w:rFonts w:ascii="標楷體" w:eastAsia="標楷體" w:hAnsi="標楷體" w:hint="eastAsia"/>
          <w:sz w:val="40"/>
          <w:szCs w:val="40"/>
        </w:rPr>
        <w:lastRenderedPageBreak/>
        <w:t>宜蘭</w:t>
      </w:r>
      <w:r w:rsidRPr="00B35D6D">
        <w:rPr>
          <w:rStyle w:val="CharAttribute0"/>
          <w:rFonts w:ascii="標楷體" w:eastAsia="標楷體" w:hAnsi="標楷體" w:cs="新細明體" w:hint="eastAsia"/>
          <w:sz w:val="40"/>
          <w:szCs w:val="40"/>
        </w:rPr>
        <w:t>頭城</w:t>
      </w:r>
      <w:r w:rsidRPr="00B35D6D">
        <w:rPr>
          <w:rStyle w:val="CharAttribute0"/>
          <w:rFonts w:ascii="標楷體" w:eastAsia="標楷體" w:hAnsi="標楷體" w:hint="eastAsia"/>
          <w:sz w:val="40"/>
          <w:szCs w:val="40"/>
        </w:rPr>
        <w:t>搶孤</w:t>
      </w:r>
    </w:p>
    <w:p w:rsidR="009D3181" w:rsidRPr="00B35D6D" w:rsidRDefault="009D3181" w:rsidP="009D3181">
      <w:pPr>
        <w:pStyle w:val="ParaAttribute0"/>
        <w:wordWrap w:val="0"/>
        <w:spacing w:line="312" w:lineRule="auto"/>
        <w:rPr>
          <w:rFonts w:ascii="標楷體" w:eastAsia="標楷體" w:hAnsi="標楷體"/>
          <w:sz w:val="32"/>
          <w:szCs w:val="32"/>
        </w:rPr>
      </w:pPr>
      <w:r w:rsidRPr="00B35D6D">
        <w:rPr>
          <w:rStyle w:val="CharAttribute0"/>
          <w:rFonts w:ascii="標楷體" w:eastAsia="標楷體" w:hAnsi="標楷體" w:hint="eastAsia"/>
          <w:sz w:val="32"/>
          <w:szCs w:val="32"/>
        </w:rPr>
        <w:t>壹</w:t>
      </w:r>
      <w:r w:rsidRPr="00B35D6D">
        <w:rPr>
          <w:rStyle w:val="text301"/>
          <w:rFonts w:ascii="標楷體" w:eastAsia="標楷體" w:hAnsi="標楷體"/>
          <w:sz w:val="32"/>
          <w:szCs w:val="32"/>
        </w:rPr>
        <w:t>●</w:t>
      </w:r>
      <w:r w:rsidRPr="00B35D6D">
        <w:rPr>
          <w:rStyle w:val="CharAttribute0"/>
          <w:rFonts w:ascii="標楷體" w:eastAsia="標楷體" w:hAnsi="標楷體" w:hint="eastAsia"/>
          <w:sz w:val="32"/>
          <w:szCs w:val="32"/>
        </w:rPr>
        <w:t>前言</w:t>
      </w:r>
    </w:p>
    <w:p w:rsidR="007D217D" w:rsidRPr="00B35D6D" w:rsidRDefault="00B35D6D" w:rsidP="007D217D">
      <w:pPr>
        <w:pStyle w:val="ParaAttribute0"/>
        <w:wordWrap w:val="0"/>
        <w:spacing w:line="312" w:lineRule="auto"/>
        <w:rPr>
          <w:rStyle w:val="CharAttribute0"/>
          <w:rFonts w:ascii="細明體" w:eastAsia="細明體" w:hAnsi="細明體"/>
          <w:sz w:val="22"/>
          <w:szCs w:val="22"/>
        </w:rPr>
      </w:pPr>
      <w:r w:rsidRPr="00B35D6D">
        <w:rPr>
          <w:rStyle w:val="CharAttribute0"/>
          <w:rFonts w:ascii="細明體" w:eastAsia="細明體" w:hAnsi="細明體" w:cs="新細明體" w:hint="eastAsia"/>
          <w:sz w:val="22"/>
          <w:szCs w:val="22"/>
        </w:rPr>
        <w:t>一、研究動機</w:t>
      </w:r>
    </w:p>
    <w:p w:rsidR="009D3181" w:rsidRPr="00B35D6D" w:rsidRDefault="009D3181" w:rsidP="009D3181">
      <w:pPr>
        <w:pStyle w:val="ParaAttribute0"/>
        <w:wordWrap w:val="0"/>
        <w:spacing w:line="312" w:lineRule="auto"/>
        <w:rPr>
          <w:rFonts w:ascii="細明體" w:eastAsia="細明體" w:hAnsi="細明體"/>
          <w:sz w:val="22"/>
          <w:szCs w:val="22"/>
        </w:rPr>
      </w:pPr>
      <w:r w:rsidRPr="00B35D6D">
        <w:rPr>
          <w:rStyle w:val="CharAttribute0"/>
          <w:rFonts w:ascii="細明體" w:eastAsia="細明體" w:hAnsi="細明體" w:hint="eastAsia"/>
          <w:sz w:val="22"/>
          <w:szCs w:val="22"/>
        </w:rPr>
        <w:t>每年中元節</w:t>
      </w:r>
      <w:r w:rsidRPr="00B35D6D">
        <w:rPr>
          <w:rStyle w:val="CharAttribute0"/>
          <w:rFonts w:ascii="細明體" w:eastAsia="細明體" w:hAnsi="細明體" w:cs="新細明體" w:hint="eastAsia"/>
          <w:sz w:val="22"/>
          <w:szCs w:val="22"/>
        </w:rPr>
        <w:t>為</w:t>
      </w:r>
      <w:r w:rsidR="007D217D" w:rsidRPr="00B35D6D">
        <w:rPr>
          <w:rStyle w:val="CharAttribute0"/>
          <w:rFonts w:ascii="細明體" w:eastAsia="細明體" w:hAnsi="細明體" w:cs="Batang" w:hint="eastAsia"/>
          <w:sz w:val="22"/>
          <w:szCs w:val="22"/>
        </w:rPr>
        <w:t>農曆七月鬼門開的時節，在這段期間中，新聞經常出現許多有關中元祭祀的儀式，</w:t>
      </w:r>
      <w:r w:rsidRPr="00B35D6D">
        <w:rPr>
          <w:rStyle w:val="CharAttribute0"/>
          <w:rFonts w:ascii="細明體" w:eastAsia="細明體" w:hAnsi="細明體" w:cs="Batang" w:hint="eastAsia"/>
          <w:sz w:val="22"/>
          <w:szCs w:val="22"/>
        </w:rPr>
        <w:t>而在宜蘭著名的中元慶典</w:t>
      </w:r>
      <w:r w:rsidR="007D217D" w:rsidRPr="00B35D6D">
        <w:rPr>
          <w:rStyle w:val="CharAttribute0"/>
          <w:rFonts w:ascii="細明體" w:eastAsia="細明體" w:hAnsi="細明體" w:hint="eastAsia"/>
          <w:sz w:val="22"/>
          <w:szCs w:val="22"/>
        </w:rPr>
        <w:t>「</w:t>
      </w:r>
      <w:r w:rsidRPr="00B35D6D">
        <w:rPr>
          <w:rStyle w:val="CharAttribute0"/>
          <w:rFonts w:ascii="細明體" w:eastAsia="細明體" w:hAnsi="細明體" w:hint="eastAsia"/>
          <w:sz w:val="22"/>
          <w:szCs w:val="22"/>
        </w:rPr>
        <w:t>頭城搶孤</w:t>
      </w:r>
      <w:r w:rsidR="007D217D" w:rsidRPr="00B35D6D">
        <w:rPr>
          <w:rStyle w:val="CharAttribute0"/>
          <w:rFonts w:ascii="細明體" w:eastAsia="細明體" w:hAnsi="細明體" w:hint="eastAsia"/>
          <w:sz w:val="22"/>
          <w:szCs w:val="22"/>
        </w:rPr>
        <w:t>」，</w:t>
      </w:r>
      <w:r w:rsidRPr="00B35D6D">
        <w:rPr>
          <w:rStyle w:val="CharAttribute0"/>
          <w:rFonts w:ascii="細明體" w:eastAsia="細明體" w:hAnsi="細明體" w:hint="eastAsia"/>
          <w:sz w:val="22"/>
          <w:szCs w:val="22"/>
        </w:rPr>
        <w:t>每年都吸引萬人到場朝聖。每每看到搶孤者互相爭</w:t>
      </w:r>
      <w:r w:rsidRPr="00B35D6D">
        <w:rPr>
          <w:rStyle w:val="CharAttribute0"/>
          <w:rFonts w:ascii="細明體" w:eastAsia="細明體" w:hAnsi="細明體" w:cs="新細明體" w:hint="eastAsia"/>
          <w:sz w:val="22"/>
          <w:szCs w:val="22"/>
        </w:rPr>
        <w:t>鬥</w:t>
      </w:r>
      <w:r w:rsidR="007D217D" w:rsidRPr="00B35D6D">
        <w:rPr>
          <w:rStyle w:val="CharAttribute0"/>
          <w:rFonts w:ascii="細明體" w:eastAsia="細明體" w:hAnsi="細明體" w:cs="Batang" w:hint="eastAsia"/>
          <w:sz w:val="22"/>
          <w:szCs w:val="22"/>
        </w:rPr>
        <w:t>奮力向放滿祭祀品的孤棚上爬的模樣，</w:t>
      </w:r>
      <w:r w:rsidRPr="00B35D6D">
        <w:rPr>
          <w:rStyle w:val="CharAttribute0"/>
          <w:rFonts w:ascii="細明體" w:eastAsia="細明體" w:hAnsi="細明體" w:cs="Batang" w:hint="eastAsia"/>
          <w:sz w:val="22"/>
          <w:szCs w:val="22"/>
        </w:rPr>
        <w:t>不禁讓人熱血沸騰。然而這個活動是什</w:t>
      </w:r>
      <w:r w:rsidRPr="00B35D6D">
        <w:rPr>
          <w:rStyle w:val="CharAttribute0"/>
          <w:rFonts w:ascii="細明體" w:eastAsia="細明體" w:hAnsi="細明體" w:cs="新細明體" w:hint="eastAsia"/>
          <w:sz w:val="22"/>
          <w:szCs w:val="22"/>
        </w:rPr>
        <w:t>麼</w:t>
      </w:r>
      <w:r w:rsidRPr="00B35D6D">
        <w:rPr>
          <w:rStyle w:val="CharAttribute0"/>
          <w:rFonts w:ascii="細明體" w:eastAsia="細明體" w:hAnsi="細明體" w:cs="Batang" w:hint="eastAsia"/>
          <w:sz w:val="22"/>
          <w:szCs w:val="22"/>
        </w:rPr>
        <w:t>時候興起的呢</w:t>
      </w:r>
      <w:r w:rsidRPr="00B35D6D">
        <w:rPr>
          <w:rStyle w:val="CharAttribute0"/>
          <w:rFonts w:ascii="細明體" w:eastAsia="細明體" w:hAnsi="細明體"/>
          <w:sz w:val="22"/>
          <w:szCs w:val="22"/>
        </w:rPr>
        <w:t>?</w:t>
      </w:r>
      <w:r w:rsidRPr="00B35D6D">
        <w:rPr>
          <w:rStyle w:val="CharAttribute0"/>
          <w:rFonts w:ascii="細明體" w:eastAsia="細明體" w:hAnsi="細明體" w:cs="新細明體" w:hint="eastAsia"/>
          <w:sz w:val="22"/>
          <w:szCs w:val="22"/>
        </w:rPr>
        <w:t>為</w:t>
      </w:r>
      <w:r w:rsidRPr="00B35D6D">
        <w:rPr>
          <w:rStyle w:val="CharAttribute0"/>
          <w:rFonts w:ascii="細明體" w:eastAsia="細明體" w:hAnsi="細明體" w:cs="Batang" w:hint="eastAsia"/>
          <w:sz w:val="22"/>
          <w:szCs w:val="22"/>
        </w:rPr>
        <w:t>什</w:t>
      </w:r>
      <w:r w:rsidRPr="00B35D6D">
        <w:rPr>
          <w:rStyle w:val="CharAttribute0"/>
          <w:rFonts w:ascii="細明體" w:eastAsia="細明體" w:hAnsi="細明體" w:cs="新細明體" w:hint="eastAsia"/>
          <w:sz w:val="22"/>
          <w:szCs w:val="22"/>
        </w:rPr>
        <w:t>麼</w:t>
      </w:r>
      <w:r w:rsidRPr="00B35D6D">
        <w:rPr>
          <w:rStyle w:val="CharAttribute0"/>
          <w:rFonts w:ascii="細明體" w:eastAsia="細明體" w:hAnsi="細明體" w:cs="Batang" w:hint="eastAsia"/>
          <w:sz w:val="22"/>
          <w:szCs w:val="22"/>
        </w:rPr>
        <w:t>每年</w:t>
      </w:r>
      <w:r w:rsidRPr="00B35D6D">
        <w:rPr>
          <w:rStyle w:val="CharAttribute0"/>
          <w:rFonts w:ascii="細明體" w:eastAsia="細明體" w:hAnsi="細明體" w:cs="新細明體" w:hint="eastAsia"/>
          <w:sz w:val="22"/>
          <w:szCs w:val="22"/>
        </w:rPr>
        <w:t>舉</w:t>
      </w:r>
      <w:r w:rsidR="007D217D" w:rsidRPr="00B35D6D">
        <w:rPr>
          <w:rStyle w:val="CharAttribute0"/>
          <w:rFonts w:ascii="細明體" w:eastAsia="細明體" w:hAnsi="細明體" w:cs="Batang" w:hint="eastAsia"/>
          <w:sz w:val="22"/>
          <w:szCs w:val="22"/>
        </w:rPr>
        <w:t>辦時都能吸引</w:t>
      </w:r>
      <w:r w:rsidR="007D217D" w:rsidRPr="00B35D6D">
        <w:rPr>
          <w:rStyle w:val="CharAttribute0"/>
          <w:rFonts w:ascii="細明體" w:eastAsia="細明體" w:hAnsi="細明體" w:cs="新細明體" w:hint="eastAsia"/>
          <w:sz w:val="22"/>
          <w:szCs w:val="22"/>
        </w:rPr>
        <w:t>十幾萬</w:t>
      </w:r>
      <w:r w:rsidRPr="00B35D6D">
        <w:rPr>
          <w:rStyle w:val="CharAttribute0"/>
          <w:rFonts w:ascii="細明體" w:eastAsia="細明體" w:hAnsi="細明體" w:cs="Batang" w:hint="eastAsia"/>
          <w:sz w:val="22"/>
          <w:szCs w:val="22"/>
        </w:rPr>
        <w:t>的民眾不惜冒著危險而前來挑戰</w:t>
      </w:r>
      <w:r w:rsidRPr="00B35D6D">
        <w:rPr>
          <w:rStyle w:val="CharAttribute0"/>
          <w:rFonts w:ascii="細明體" w:eastAsia="細明體" w:hAnsi="細明體"/>
          <w:sz w:val="22"/>
          <w:szCs w:val="22"/>
        </w:rPr>
        <w:t>?</w:t>
      </w:r>
      <w:r w:rsidRPr="00B35D6D">
        <w:rPr>
          <w:rStyle w:val="CharAttribute0"/>
          <w:rFonts w:ascii="細明體" w:eastAsia="細明體" w:hAnsi="細明體" w:hint="eastAsia"/>
          <w:sz w:val="22"/>
          <w:szCs w:val="22"/>
        </w:rPr>
        <w:t>引起我們想深入探</w:t>
      </w:r>
      <w:r w:rsidRPr="00B35D6D">
        <w:rPr>
          <w:rStyle w:val="CharAttribute0"/>
          <w:rFonts w:ascii="細明體" w:eastAsia="細明體" w:hAnsi="細明體" w:cs="新細明體" w:hint="eastAsia"/>
          <w:sz w:val="22"/>
          <w:szCs w:val="22"/>
        </w:rPr>
        <w:t>查</w:t>
      </w:r>
      <w:r w:rsidR="007D217D" w:rsidRPr="00B35D6D">
        <w:rPr>
          <w:rStyle w:val="CharAttribute0"/>
          <w:rFonts w:ascii="細明體" w:eastAsia="細明體" w:hAnsi="細明體" w:cs="Batang" w:hint="eastAsia"/>
          <w:sz w:val="22"/>
          <w:szCs w:val="22"/>
        </w:rPr>
        <w:t>，</w:t>
      </w:r>
      <w:r w:rsidRPr="00B35D6D">
        <w:rPr>
          <w:rStyle w:val="CharAttribute0"/>
          <w:rFonts w:ascii="細明體" w:eastAsia="細明體" w:hAnsi="細明體" w:cs="Batang" w:hint="eastAsia"/>
          <w:sz w:val="22"/>
          <w:szCs w:val="22"/>
        </w:rPr>
        <w:t>並使我們了解其中之意義。</w:t>
      </w:r>
    </w:p>
    <w:p w:rsidR="007D217D" w:rsidRPr="00B35D6D" w:rsidRDefault="007D217D" w:rsidP="009D3181">
      <w:pPr>
        <w:pStyle w:val="ParaAttribute0"/>
        <w:wordWrap w:val="0"/>
        <w:spacing w:line="312" w:lineRule="auto"/>
        <w:rPr>
          <w:rFonts w:ascii="細明體" w:eastAsia="細明體" w:hAnsi="細明體"/>
          <w:sz w:val="22"/>
          <w:szCs w:val="22"/>
        </w:rPr>
      </w:pPr>
    </w:p>
    <w:p w:rsidR="009D3181" w:rsidRPr="00B35D6D" w:rsidRDefault="00B35D6D" w:rsidP="00B35D6D">
      <w:pPr>
        <w:pStyle w:val="ParaAttribute0"/>
        <w:wordWrap w:val="0"/>
        <w:spacing w:line="312" w:lineRule="auto"/>
        <w:rPr>
          <w:rStyle w:val="CharAttribute0"/>
          <w:rFonts w:ascii="細明體" w:eastAsia="細明體" w:hAnsi="細明體" w:cs="Batang"/>
          <w:sz w:val="22"/>
          <w:szCs w:val="22"/>
        </w:rPr>
      </w:pPr>
      <w:r w:rsidRPr="00B35D6D">
        <w:rPr>
          <w:rStyle w:val="CharAttribute0"/>
          <w:rFonts w:ascii="細明體" w:eastAsia="細明體" w:hAnsi="細明體" w:cs="新細明體" w:hint="eastAsia"/>
          <w:sz w:val="22"/>
          <w:szCs w:val="22"/>
        </w:rPr>
        <w:t>二、</w:t>
      </w:r>
      <w:r w:rsidR="009D3181" w:rsidRPr="00B35D6D">
        <w:rPr>
          <w:rStyle w:val="CharAttribute0"/>
          <w:rFonts w:ascii="細明體" w:eastAsia="細明體" w:hAnsi="細明體" w:cs="新細明體" w:hint="eastAsia"/>
          <w:sz w:val="22"/>
          <w:szCs w:val="22"/>
        </w:rPr>
        <w:t>研</w:t>
      </w:r>
      <w:r w:rsidR="009D3181" w:rsidRPr="00B35D6D">
        <w:rPr>
          <w:rStyle w:val="CharAttribute0"/>
          <w:rFonts w:ascii="細明體" w:eastAsia="細明體" w:hAnsi="細明體" w:cs="Batang" w:hint="eastAsia"/>
          <w:sz w:val="22"/>
          <w:szCs w:val="22"/>
        </w:rPr>
        <w:t>究目的</w:t>
      </w:r>
    </w:p>
    <w:p w:rsidR="009D3181" w:rsidRPr="00B35D6D" w:rsidRDefault="009D3181" w:rsidP="009D3181">
      <w:pPr>
        <w:pStyle w:val="ParaAttribute0"/>
        <w:wordWrap w:val="0"/>
        <w:spacing w:line="312" w:lineRule="auto"/>
        <w:rPr>
          <w:rFonts w:ascii="細明體" w:eastAsia="細明體" w:hAnsi="細明體"/>
          <w:sz w:val="22"/>
          <w:szCs w:val="22"/>
        </w:rPr>
      </w:pPr>
      <w:r w:rsidRPr="00B35D6D">
        <w:rPr>
          <w:rStyle w:val="CharAttribute0"/>
          <w:rFonts w:ascii="細明體" w:eastAsia="細明體" w:hAnsi="細明體"/>
          <w:sz w:val="22"/>
          <w:szCs w:val="22"/>
        </w:rPr>
        <w:t>1.</w:t>
      </w:r>
      <w:r w:rsidR="007D217D" w:rsidRPr="00B35D6D">
        <w:rPr>
          <w:rStyle w:val="CharAttribute0"/>
          <w:rFonts w:ascii="細明體" w:eastAsia="細明體" w:hAnsi="細明體" w:hint="eastAsia"/>
          <w:sz w:val="22"/>
          <w:szCs w:val="22"/>
        </w:rPr>
        <w:t xml:space="preserve"> 了解頭城搶孤的源</w:t>
      </w:r>
    </w:p>
    <w:p w:rsidR="009D3181" w:rsidRPr="00B35D6D" w:rsidRDefault="009D3181" w:rsidP="009D3181">
      <w:pPr>
        <w:pStyle w:val="ParaAttribute0"/>
        <w:wordWrap w:val="0"/>
        <w:spacing w:line="312" w:lineRule="auto"/>
        <w:rPr>
          <w:rFonts w:ascii="細明體" w:eastAsia="細明體" w:hAnsi="細明體"/>
          <w:sz w:val="22"/>
          <w:szCs w:val="22"/>
        </w:rPr>
      </w:pPr>
      <w:r w:rsidRPr="00B35D6D">
        <w:rPr>
          <w:rStyle w:val="CharAttribute0"/>
          <w:rFonts w:ascii="細明體" w:eastAsia="細明體" w:hAnsi="細明體"/>
          <w:sz w:val="22"/>
          <w:szCs w:val="22"/>
        </w:rPr>
        <w:t>2.</w:t>
      </w:r>
      <w:r w:rsidR="007D217D" w:rsidRPr="00B35D6D">
        <w:rPr>
          <w:rStyle w:val="CharAttribute0"/>
          <w:rFonts w:ascii="細明體" w:eastAsia="細明體" w:hAnsi="細明體" w:hint="eastAsia"/>
          <w:sz w:val="22"/>
          <w:szCs w:val="22"/>
        </w:rPr>
        <w:t xml:space="preserve"> </w:t>
      </w:r>
      <w:r w:rsidRPr="00B35D6D">
        <w:rPr>
          <w:rStyle w:val="CharAttribute0"/>
          <w:rFonts w:ascii="細明體" w:eastAsia="細明體" w:hAnsi="細明體" w:hint="eastAsia"/>
          <w:sz w:val="22"/>
          <w:szCs w:val="22"/>
        </w:rPr>
        <w:t>了解頭城搶孤在每個時期的轉變</w:t>
      </w:r>
    </w:p>
    <w:p w:rsidR="009D3181" w:rsidRPr="00B35D6D" w:rsidRDefault="009D3181" w:rsidP="009D3181">
      <w:pPr>
        <w:pStyle w:val="ParaAttribute0"/>
        <w:wordWrap w:val="0"/>
        <w:spacing w:line="312" w:lineRule="auto"/>
        <w:rPr>
          <w:rFonts w:ascii="細明體" w:eastAsia="細明體" w:hAnsi="細明體"/>
          <w:sz w:val="22"/>
          <w:szCs w:val="22"/>
        </w:rPr>
      </w:pPr>
      <w:r w:rsidRPr="00B35D6D">
        <w:rPr>
          <w:rStyle w:val="CharAttribute0"/>
          <w:rFonts w:ascii="細明體" w:eastAsia="細明體" w:hAnsi="細明體"/>
          <w:sz w:val="22"/>
          <w:szCs w:val="22"/>
        </w:rPr>
        <w:t>3.</w:t>
      </w:r>
      <w:r w:rsidR="007D217D" w:rsidRPr="00B35D6D">
        <w:rPr>
          <w:rStyle w:val="CharAttribute0"/>
          <w:rFonts w:ascii="細明體" w:eastAsia="細明體" w:hAnsi="細明體" w:hint="eastAsia"/>
          <w:sz w:val="22"/>
          <w:szCs w:val="22"/>
        </w:rPr>
        <w:t xml:space="preserve"> </w:t>
      </w:r>
      <w:r w:rsidRPr="00B35D6D">
        <w:rPr>
          <w:rStyle w:val="CharAttribute0"/>
          <w:rFonts w:ascii="細明體" w:eastAsia="細明體" w:hAnsi="細明體" w:hint="eastAsia"/>
          <w:sz w:val="22"/>
          <w:szCs w:val="22"/>
        </w:rPr>
        <w:t>了解現代頭城搶孤的活動過程</w:t>
      </w:r>
    </w:p>
    <w:p w:rsidR="009D3181" w:rsidRPr="00B35D6D" w:rsidRDefault="009D3181" w:rsidP="009D3181">
      <w:pPr>
        <w:pStyle w:val="ParaAttribute0"/>
        <w:wordWrap w:val="0"/>
        <w:spacing w:line="312" w:lineRule="auto"/>
        <w:rPr>
          <w:rFonts w:ascii="細明體" w:eastAsia="細明體" w:hAnsi="細明體"/>
          <w:sz w:val="22"/>
          <w:szCs w:val="22"/>
        </w:rPr>
      </w:pPr>
    </w:p>
    <w:p w:rsidR="009D3181" w:rsidRPr="00B35D6D" w:rsidRDefault="007D217D" w:rsidP="009D3181">
      <w:pPr>
        <w:pStyle w:val="ParaAttribute0"/>
        <w:wordWrap w:val="0"/>
        <w:spacing w:line="312" w:lineRule="auto"/>
        <w:rPr>
          <w:rFonts w:ascii="細明體" w:eastAsia="細明體" w:hAnsi="細明體"/>
          <w:sz w:val="22"/>
          <w:szCs w:val="22"/>
        </w:rPr>
      </w:pPr>
      <w:r w:rsidRPr="00B35D6D">
        <w:rPr>
          <w:rStyle w:val="CharAttribute0"/>
          <w:rFonts w:ascii="細明體" w:eastAsia="細明體" w:hAnsi="細明體" w:cs="新細明體" w:hint="eastAsia"/>
          <w:sz w:val="22"/>
          <w:szCs w:val="22"/>
        </w:rPr>
        <w:t>三、</w:t>
      </w:r>
      <w:r w:rsidR="009D3181" w:rsidRPr="00B35D6D">
        <w:rPr>
          <w:rStyle w:val="CharAttribute0"/>
          <w:rFonts w:ascii="細明體" w:eastAsia="細明體" w:hAnsi="細明體" w:cs="新細明體" w:hint="eastAsia"/>
          <w:sz w:val="22"/>
          <w:szCs w:val="22"/>
        </w:rPr>
        <w:t>研</w:t>
      </w:r>
      <w:r w:rsidR="009D3181" w:rsidRPr="00B35D6D">
        <w:rPr>
          <w:rStyle w:val="CharAttribute0"/>
          <w:rFonts w:ascii="細明體" w:eastAsia="細明體" w:hAnsi="細明體" w:cs="Batang" w:hint="eastAsia"/>
          <w:sz w:val="22"/>
          <w:szCs w:val="22"/>
        </w:rPr>
        <w:t>究方法</w:t>
      </w:r>
      <w:r w:rsidR="009D3181" w:rsidRPr="00B35D6D">
        <w:rPr>
          <w:rStyle w:val="CharAttribute0"/>
          <w:rFonts w:ascii="細明體" w:eastAsia="細明體" w:hAnsi="細明體"/>
          <w:sz w:val="22"/>
          <w:szCs w:val="22"/>
        </w:rPr>
        <w:t>:</w:t>
      </w:r>
    </w:p>
    <w:p w:rsidR="009D3181" w:rsidRPr="00B35D6D" w:rsidRDefault="009D3181" w:rsidP="009D3181">
      <w:pPr>
        <w:pStyle w:val="ParaAttribute0"/>
        <w:wordWrap w:val="0"/>
        <w:spacing w:line="312" w:lineRule="auto"/>
        <w:rPr>
          <w:rFonts w:ascii="細明體" w:eastAsia="細明體" w:hAnsi="細明體"/>
          <w:sz w:val="22"/>
          <w:szCs w:val="22"/>
        </w:rPr>
      </w:pPr>
      <w:r w:rsidRPr="00B35D6D">
        <w:rPr>
          <w:rStyle w:val="CharAttribute0"/>
          <w:rFonts w:ascii="細明體" w:eastAsia="細明體" w:hAnsi="細明體"/>
          <w:sz w:val="22"/>
          <w:szCs w:val="22"/>
        </w:rPr>
        <w:t>1.</w:t>
      </w:r>
      <w:r w:rsidR="007D217D" w:rsidRPr="00B35D6D">
        <w:rPr>
          <w:rStyle w:val="CharAttribute0"/>
          <w:rFonts w:ascii="細明體" w:eastAsia="細明體" w:hAnsi="細明體" w:hint="eastAsia"/>
          <w:sz w:val="22"/>
          <w:szCs w:val="22"/>
        </w:rPr>
        <w:t xml:space="preserve"> </w:t>
      </w:r>
      <w:r w:rsidRPr="00B35D6D">
        <w:rPr>
          <w:rStyle w:val="CharAttribute0"/>
          <w:rFonts w:ascii="細明體" w:eastAsia="細明體" w:hAnsi="細明體" w:hint="eastAsia"/>
          <w:sz w:val="22"/>
          <w:szCs w:val="22"/>
        </w:rPr>
        <w:t>蒐集資料</w:t>
      </w:r>
      <w:r w:rsidR="007D217D" w:rsidRPr="00B35D6D">
        <w:rPr>
          <w:rStyle w:val="CharAttribute0"/>
          <w:rFonts w:ascii="細明體" w:eastAsia="細明體" w:hAnsi="細明體" w:hint="eastAsia"/>
          <w:sz w:val="22"/>
          <w:szCs w:val="22"/>
        </w:rPr>
        <w:t>:</w:t>
      </w:r>
      <w:r w:rsidR="007D217D" w:rsidRPr="00B35D6D">
        <w:rPr>
          <w:rStyle w:val="CharAttribute0"/>
          <w:rFonts w:ascii="細明體" w:eastAsia="細明體" w:hAnsi="細明體" w:cs="新細明體" w:hint="eastAsia"/>
          <w:sz w:val="22"/>
          <w:szCs w:val="22"/>
        </w:rPr>
        <w:t>利用圖書館相關文獻﹑媒體報導﹑網路資訊</w:t>
      </w:r>
    </w:p>
    <w:p w:rsidR="009D3181" w:rsidRPr="00B35D6D" w:rsidRDefault="009D3181" w:rsidP="009D3181">
      <w:pPr>
        <w:pStyle w:val="ParaAttribute0"/>
        <w:wordWrap w:val="0"/>
        <w:spacing w:line="312" w:lineRule="auto"/>
        <w:rPr>
          <w:rFonts w:ascii="細明體" w:eastAsia="細明體" w:hAnsi="細明體"/>
          <w:sz w:val="22"/>
          <w:szCs w:val="22"/>
        </w:rPr>
      </w:pPr>
      <w:r w:rsidRPr="00B35D6D">
        <w:rPr>
          <w:rStyle w:val="CharAttribute0"/>
          <w:rFonts w:ascii="細明體" w:eastAsia="細明體" w:hAnsi="細明體"/>
          <w:sz w:val="22"/>
          <w:szCs w:val="22"/>
        </w:rPr>
        <w:t>2.</w:t>
      </w:r>
      <w:r w:rsidR="007D217D" w:rsidRPr="00B35D6D">
        <w:rPr>
          <w:rStyle w:val="CharAttribute0"/>
          <w:rFonts w:ascii="細明體" w:eastAsia="細明體" w:hAnsi="細明體" w:hint="eastAsia"/>
          <w:sz w:val="22"/>
          <w:szCs w:val="22"/>
        </w:rPr>
        <w:t xml:space="preserve"> </w:t>
      </w:r>
      <w:r w:rsidRPr="00B35D6D">
        <w:rPr>
          <w:rStyle w:val="CharAttribute0"/>
          <w:rFonts w:ascii="細明體" w:eastAsia="細明體" w:hAnsi="細明體" w:hint="eastAsia"/>
          <w:sz w:val="22"/>
          <w:szCs w:val="22"/>
        </w:rPr>
        <w:t>深度訪談</w:t>
      </w:r>
      <w:r w:rsidR="00D07715" w:rsidRPr="00B35D6D">
        <w:rPr>
          <w:rStyle w:val="CharAttribute0"/>
          <w:rFonts w:ascii="細明體" w:eastAsia="細明體" w:hAnsi="細明體" w:cs="新細明體" w:hint="eastAsia"/>
          <w:sz w:val="22"/>
          <w:szCs w:val="22"/>
        </w:rPr>
        <w:t>對象</w:t>
      </w:r>
      <w:r w:rsidR="007D217D" w:rsidRPr="00B35D6D">
        <w:rPr>
          <w:rStyle w:val="CharAttribute0"/>
          <w:rFonts w:ascii="細明體" w:eastAsia="細明體" w:hAnsi="細明體" w:hint="eastAsia"/>
          <w:sz w:val="22"/>
          <w:szCs w:val="22"/>
        </w:rPr>
        <w:t>:</w:t>
      </w:r>
      <w:r w:rsidR="007D217D" w:rsidRPr="00B35D6D">
        <w:rPr>
          <w:rStyle w:val="CharAttribute0"/>
          <w:rFonts w:ascii="細明體" w:eastAsia="細明體" w:hAnsi="細明體" w:cs="新細明體" w:hint="eastAsia"/>
          <w:sz w:val="22"/>
          <w:szCs w:val="22"/>
        </w:rPr>
        <w:t>老師﹑圖書館管理員﹑路人</w:t>
      </w:r>
    </w:p>
    <w:p w:rsidR="009D3181" w:rsidRPr="00B35D6D" w:rsidRDefault="009D3181" w:rsidP="009D3181">
      <w:pPr>
        <w:pStyle w:val="ParaAttribute0"/>
        <w:wordWrap w:val="0"/>
        <w:spacing w:line="312" w:lineRule="auto"/>
        <w:rPr>
          <w:rFonts w:ascii="細明體" w:eastAsia="細明體" w:hAnsi="細明體"/>
          <w:sz w:val="22"/>
          <w:szCs w:val="22"/>
        </w:rPr>
      </w:pPr>
      <w:r w:rsidRPr="00B35D6D">
        <w:rPr>
          <w:rStyle w:val="CharAttribute0"/>
          <w:rFonts w:ascii="細明體" w:eastAsia="細明體" w:hAnsi="細明體"/>
          <w:sz w:val="22"/>
          <w:szCs w:val="22"/>
        </w:rPr>
        <w:t>3.</w:t>
      </w:r>
      <w:r w:rsidR="007D217D" w:rsidRPr="00B35D6D">
        <w:rPr>
          <w:rStyle w:val="CharAttribute0"/>
          <w:rFonts w:ascii="細明體" w:eastAsia="細明體" w:hAnsi="細明體" w:hint="eastAsia"/>
          <w:sz w:val="22"/>
          <w:szCs w:val="22"/>
        </w:rPr>
        <w:t xml:space="preserve"> </w:t>
      </w:r>
      <w:r w:rsidRPr="00B35D6D">
        <w:rPr>
          <w:rStyle w:val="CharAttribute0"/>
          <w:rFonts w:ascii="細明體" w:eastAsia="細明體" w:hAnsi="細明體" w:hint="eastAsia"/>
          <w:sz w:val="22"/>
          <w:szCs w:val="22"/>
        </w:rPr>
        <w:t>實地考察</w:t>
      </w:r>
      <w:r w:rsidR="007D217D" w:rsidRPr="00B35D6D">
        <w:rPr>
          <w:rStyle w:val="CharAttribute0"/>
          <w:rFonts w:ascii="細明體" w:eastAsia="細明體" w:hAnsi="細明體" w:hint="eastAsia"/>
          <w:sz w:val="22"/>
          <w:szCs w:val="22"/>
        </w:rPr>
        <w:t>:</w:t>
      </w:r>
      <w:r w:rsidR="00D07715" w:rsidRPr="00B35D6D">
        <w:rPr>
          <w:rStyle w:val="CharAttribute0"/>
          <w:rFonts w:ascii="細明體" w:eastAsia="細明體" w:hAnsi="細明體" w:hint="eastAsia"/>
          <w:sz w:val="22"/>
          <w:szCs w:val="22"/>
        </w:rPr>
        <w:t>實際走訪頭城搶孤現場</w:t>
      </w:r>
    </w:p>
    <w:p w:rsidR="009D3181" w:rsidRPr="00B35D6D" w:rsidRDefault="009D3181" w:rsidP="009D3181">
      <w:pPr>
        <w:pStyle w:val="ParaAttribute0"/>
        <w:wordWrap w:val="0"/>
        <w:spacing w:line="312" w:lineRule="auto"/>
        <w:rPr>
          <w:rFonts w:ascii="細明體" w:eastAsia="細明體" w:hAnsi="細明體"/>
          <w:sz w:val="22"/>
          <w:szCs w:val="22"/>
        </w:rPr>
      </w:pPr>
    </w:p>
    <w:p w:rsidR="009D3181" w:rsidRPr="00B35D6D" w:rsidRDefault="00B002B9" w:rsidP="009D3181">
      <w:pPr>
        <w:pStyle w:val="ParaAttribute0"/>
        <w:wordWrap w:val="0"/>
        <w:spacing w:line="312" w:lineRule="auto"/>
        <w:rPr>
          <w:rFonts w:ascii="細明體" w:eastAsia="細明體" w:hAnsi="細明體"/>
          <w:sz w:val="22"/>
          <w:szCs w:val="22"/>
        </w:rPr>
      </w:pPr>
      <w:r w:rsidRPr="00B35D6D">
        <w:rPr>
          <w:rFonts w:ascii="細明體" w:eastAsia="細明體" w:hAnsi="細明體" w:hint="eastAsia"/>
          <w:sz w:val="22"/>
          <w:szCs w:val="22"/>
        </w:rPr>
        <w:t>下表為實地考察及深度訪談人物介紹</w:t>
      </w:r>
      <w:r w:rsidR="0081249A" w:rsidRPr="00B35D6D">
        <w:rPr>
          <w:rFonts w:ascii="細明體" w:eastAsia="細明體" w:hAnsi="細明體" w:hint="eastAsia"/>
          <w:sz w:val="22"/>
          <w:szCs w:val="22"/>
        </w:rPr>
        <w:t>(有錄取訪談過程)</w:t>
      </w:r>
    </w:p>
    <w:p w:rsidR="00B002B9" w:rsidRPr="00B35D6D" w:rsidRDefault="00B002B9" w:rsidP="00B002B9">
      <w:pPr>
        <w:pStyle w:val="ParaAttribute0"/>
        <w:wordWrap w:val="0"/>
        <w:spacing w:line="312" w:lineRule="auto"/>
        <w:rPr>
          <w:rFonts w:ascii="細明體" w:eastAsia="細明體" w:hAnsi="細明體"/>
          <w:sz w:val="22"/>
          <w:szCs w:val="22"/>
        </w:rPr>
      </w:pPr>
      <w:r w:rsidRPr="00B35D6D">
        <w:rPr>
          <w:rFonts w:ascii="細明體" w:eastAsia="細明體" w:hAnsi="細明體" w:hint="eastAsia"/>
          <w:b/>
          <w:sz w:val="22"/>
          <w:szCs w:val="22"/>
        </w:rPr>
        <w:t>訪談對象</w:t>
      </w:r>
      <w:r w:rsidR="0081249A" w:rsidRPr="00B35D6D">
        <w:rPr>
          <w:rFonts w:ascii="細明體" w:eastAsia="細明體" w:hAnsi="細明體" w:hint="eastAsia"/>
          <w:b/>
          <w:sz w:val="22"/>
          <w:szCs w:val="22"/>
        </w:rPr>
        <w:t>1</w:t>
      </w:r>
      <w:r w:rsidRPr="00B35D6D">
        <w:rPr>
          <w:rFonts w:ascii="細明體" w:eastAsia="細明體" w:hAnsi="細明體" w:hint="eastAsia"/>
          <w:sz w:val="22"/>
          <w:szCs w:val="22"/>
        </w:rPr>
        <w:t>:頭城國小附設幼兒園教師</w:t>
      </w:r>
      <w:r w:rsidR="00707262">
        <w:rPr>
          <w:rFonts w:ascii="細明體" w:eastAsia="細明體" w:hAnsi="細明體"/>
          <w:noProof/>
          <w:sz w:val="22"/>
          <w:szCs w:val="22"/>
        </w:rPr>
        <w:drawing>
          <wp:inline distT="0" distB="0" distL="0" distR="0">
            <wp:extent cx="3001949" cy="2257425"/>
            <wp:effectExtent l="0" t="0" r="8255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150827_14043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2999" cy="2258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02B9" w:rsidRPr="00B35D6D" w:rsidRDefault="00B002B9" w:rsidP="00B002B9">
      <w:pPr>
        <w:pStyle w:val="ParaAttribute0"/>
        <w:wordWrap w:val="0"/>
        <w:spacing w:line="312" w:lineRule="auto"/>
        <w:rPr>
          <w:rFonts w:ascii="細明體" w:eastAsia="細明體" w:hAnsi="細明體"/>
          <w:sz w:val="22"/>
          <w:szCs w:val="22"/>
        </w:rPr>
      </w:pPr>
      <w:r w:rsidRPr="00B35D6D">
        <w:rPr>
          <w:rFonts w:ascii="細明體" w:eastAsia="細明體" w:hAnsi="細明體" w:hint="eastAsia"/>
          <w:sz w:val="22"/>
          <w:szCs w:val="22"/>
        </w:rPr>
        <w:lastRenderedPageBreak/>
        <w:t>Q:實際在活動當天到達現場觀賞搶孤嗎?</w:t>
      </w:r>
    </w:p>
    <w:p w:rsidR="009D3181" w:rsidRPr="00B35D6D" w:rsidRDefault="00B002B9" w:rsidP="00B002B9">
      <w:pPr>
        <w:pStyle w:val="ParaAttribute0"/>
        <w:wordWrap w:val="0"/>
        <w:spacing w:line="312" w:lineRule="auto"/>
        <w:rPr>
          <w:rFonts w:ascii="細明體" w:eastAsia="細明體" w:hAnsi="細明體"/>
          <w:sz w:val="22"/>
          <w:szCs w:val="22"/>
        </w:rPr>
      </w:pPr>
      <w:r w:rsidRPr="00B35D6D">
        <w:rPr>
          <w:rFonts w:ascii="細明體" w:eastAsia="細明體" w:hAnsi="細明體" w:hint="eastAsia"/>
          <w:sz w:val="22"/>
          <w:szCs w:val="22"/>
        </w:rPr>
        <w:t>A:小時候曾經有過，但是長大後就沒有。</w:t>
      </w:r>
    </w:p>
    <w:p w:rsidR="00B002B9" w:rsidRPr="00B35D6D" w:rsidRDefault="00B002B9" w:rsidP="00B002B9">
      <w:pPr>
        <w:pStyle w:val="ParaAttribute0"/>
        <w:wordWrap w:val="0"/>
        <w:spacing w:line="312" w:lineRule="auto"/>
        <w:rPr>
          <w:rFonts w:ascii="細明體" w:eastAsia="細明體" w:hAnsi="細明體"/>
          <w:sz w:val="22"/>
          <w:szCs w:val="22"/>
        </w:rPr>
      </w:pPr>
      <w:r w:rsidRPr="00B35D6D">
        <w:rPr>
          <w:rFonts w:ascii="細明體" w:eastAsia="細明體" w:hAnsi="細明體" w:hint="eastAsia"/>
          <w:sz w:val="22"/>
          <w:szCs w:val="22"/>
        </w:rPr>
        <w:t>Q:參與時已經了解搶孤的意義了嗎?</w:t>
      </w:r>
    </w:p>
    <w:p w:rsidR="00B002B9" w:rsidRPr="00B35D6D" w:rsidRDefault="00B002B9" w:rsidP="00B002B9">
      <w:pPr>
        <w:pStyle w:val="ParaAttribute0"/>
        <w:wordWrap w:val="0"/>
        <w:spacing w:line="312" w:lineRule="auto"/>
        <w:rPr>
          <w:rFonts w:ascii="細明體" w:eastAsia="細明體" w:hAnsi="細明體"/>
          <w:sz w:val="22"/>
          <w:szCs w:val="22"/>
        </w:rPr>
      </w:pPr>
      <w:r w:rsidRPr="00B35D6D">
        <w:rPr>
          <w:rFonts w:ascii="細明體" w:eastAsia="細明體" w:hAnsi="細明體" w:hint="eastAsia"/>
          <w:sz w:val="22"/>
          <w:szCs w:val="22"/>
        </w:rPr>
        <w:t>A:了解。就是祭拜孤魂野鬼。</w:t>
      </w:r>
    </w:p>
    <w:p w:rsidR="00B002B9" w:rsidRPr="00B35D6D" w:rsidRDefault="00B002B9" w:rsidP="009D3181">
      <w:pPr>
        <w:pStyle w:val="ParaAttribute0"/>
        <w:wordWrap w:val="0"/>
        <w:spacing w:line="312" w:lineRule="auto"/>
        <w:rPr>
          <w:rStyle w:val="CharAttribute0"/>
          <w:rFonts w:ascii="細明體" w:eastAsia="細明體" w:hAnsi="細明體"/>
          <w:sz w:val="22"/>
          <w:szCs w:val="22"/>
        </w:rPr>
      </w:pPr>
      <w:r w:rsidRPr="00B35D6D">
        <w:rPr>
          <w:rStyle w:val="CharAttribute0"/>
          <w:rFonts w:ascii="細明體" w:eastAsia="細明體" w:hAnsi="細明體" w:hint="eastAsia"/>
          <w:sz w:val="22"/>
          <w:szCs w:val="22"/>
        </w:rPr>
        <w:t>Q:現場觀看時印象最深刻的是?</w:t>
      </w:r>
    </w:p>
    <w:p w:rsidR="00B002B9" w:rsidRPr="00B35D6D" w:rsidRDefault="00B002B9" w:rsidP="009D3181">
      <w:pPr>
        <w:pStyle w:val="ParaAttribute0"/>
        <w:wordWrap w:val="0"/>
        <w:spacing w:line="312" w:lineRule="auto"/>
        <w:rPr>
          <w:rStyle w:val="CharAttribute0"/>
          <w:rFonts w:ascii="細明體" w:eastAsia="細明體" w:hAnsi="細明體"/>
          <w:sz w:val="22"/>
          <w:szCs w:val="22"/>
        </w:rPr>
      </w:pPr>
      <w:r w:rsidRPr="00B35D6D">
        <w:rPr>
          <w:rStyle w:val="CharAttribute0"/>
          <w:rFonts w:ascii="細明體" w:eastAsia="細明體" w:hAnsi="細明體" w:hint="eastAsia"/>
          <w:sz w:val="22"/>
          <w:szCs w:val="22"/>
        </w:rPr>
        <w:t>A:</w:t>
      </w:r>
      <w:r w:rsidR="0081249A" w:rsidRPr="00B35D6D">
        <w:rPr>
          <w:rStyle w:val="CharAttribute0"/>
          <w:rFonts w:ascii="細明體" w:eastAsia="細明體" w:hAnsi="細明體" w:hint="eastAsia"/>
          <w:sz w:val="22"/>
          <w:szCs w:val="22"/>
        </w:rPr>
        <w:t>搶孤者因為牛油的關係，所以從孤柱上面滑下來那一刻，最讓我緊張。</w:t>
      </w:r>
    </w:p>
    <w:p w:rsidR="0081249A" w:rsidRPr="00B35D6D" w:rsidRDefault="0081249A" w:rsidP="009D3181">
      <w:pPr>
        <w:pStyle w:val="ParaAttribute0"/>
        <w:wordWrap w:val="0"/>
        <w:spacing w:line="312" w:lineRule="auto"/>
        <w:rPr>
          <w:rStyle w:val="CharAttribute0"/>
          <w:rFonts w:ascii="細明體" w:eastAsia="細明體" w:hAnsi="細明體"/>
          <w:sz w:val="22"/>
          <w:szCs w:val="22"/>
        </w:rPr>
      </w:pPr>
      <w:r w:rsidRPr="00B35D6D">
        <w:rPr>
          <w:rStyle w:val="CharAttribute0"/>
          <w:rFonts w:ascii="細明體" w:eastAsia="細明體" w:hAnsi="細明體" w:hint="eastAsia"/>
          <w:sz w:val="22"/>
          <w:szCs w:val="22"/>
        </w:rPr>
        <w:t>Q:身為幼兒園老師會對小朋友介紹搶孤內容嗎?</w:t>
      </w:r>
    </w:p>
    <w:p w:rsidR="0081249A" w:rsidRPr="00B35D6D" w:rsidRDefault="0081249A" w:rsidP="009D3181">
      <w:pPr>
        <w:pStyle w:val="ParaAttribute0"/>
        <w:wordWrap w:val="0"/>
        <w:spacing w:line="312" w:lineRule="auto"/>
        <w:rPr>
          <w:rStyle w:val="CharAttribute0"/>
          <w:rFonts w:ascii="細明體" w:eastAsia="細明體" w:hAnsi="細明體"/>
          <w:sz w:val="22"/>
          <w:szCs w:val="22"/>
        </w:rPr>
      </w:pPr>
      <w:r w:rsidRPr="00B35D6D">
        <w:rPr>
          <w:rStyle w:val="CharAttribute0"/>
          <w:rFonts w:ascii="細明體" w:eastAsia="細明體" w:hAnsi="細明體" w:hint="eastAsia"/>
          <w:sz w:val="22"/>
          <w:szCs w:val="22"/>
        </w:rPr>
        <w:t>A:我會以繪本向小朋友簡單說明，但是很細節的部份就沒辦法說清楚。</w:t>
      </w:r>
    </w:p>
    <w:p w:rsidR="00B002B9" w:rsidRPr="00B35D6D" w:rsidRDefault="0081249A" w:rsidP="009D3181">
      <w:pPr>
        <w:pStyle w:val="ParaAttribute0"/>
        <w:wordWrap w:val="0"/>
        <w:spacing w:line="312" w:lineRule="auto"/>
        <w:rPr>
          <w:rStyle w:val="CharAttribute0"/>
          <w:rFonts w:ascii="細明體" w:eastAsia="細明體" w:hAnsi="細明體"/>
          <w:sz w:val="22"/>
          <w:szCs w:val="22"/>
        </w:rPr>
      </w:pPr>
      <w:r w:rsidRPr="00B35D6D">
        <w:rPr>
          <w:rStyle w:val="CharAttribute0"/>
          <w:rFonts w:ascii="細明體" w:eastAsia="細明體" w:hAnsi="細明體" w:hint="eastAsia"/>
          <w:b/>
          <w:sz w:val="22"/>
          <w:szCs w:val="22"/>
        </w:rPr>
        <w:t>訪談人物2</w:t>
      </w:r>
      <w:r w:rsidRPr="00B35D6D">
        <w:rPr>
          <w:rStyle w:val="CharAttribute0"/>
          <w:rFonts w:ascii="細明體" w:eastAsia="細明體" w:hAnsi="細明體" w:hint="eastAsia"/>
          <w:sz w:val="22"/>
          <w:szCs w:val="22"/>
        </w:rPr>
        <w:t>:頭城圖書館管理員</w:t>
      </w:r>
      <w:r w:rsidR="00707262">
        <w:rPr>
          <w:rStyle w:val="CharAttribute0"/>
          <w:rFonts w:ascii="細明體" w:eastAsia="細明體" w:hAnsi="細明體" w:hint="eastAsia"/>
          <w:sz w:val="22"/>
          <w:szCs w:val="22"/>
        </w:rPr>
        <w:t>(堅決不拍照露面)</w:t>
      </w:r>
    </w:p>
    <w:p w:rsidR="0081249A" w:rsidRPr="00B35D6D" w:rsidRDefault="0081249A" w:rsidP="009D3181">
      <w:pPr>
        <w:pStyle w:val="ParaAttribute0"/>
        <w:wordWrap w:val="0"/>
        <w:spacing w:line="312" w:lineRule="auto"/>
        <w:rPr>
          <w:rStyle w:val="CharAttribute0"/>
          <w:rFonts w:ascii="細明體" w:eastAsia="細明體" w:hAnsi="細明體"/>
          <w:sz w:val="22"/>
          <w:szCs w:val="22"/>
        </w:rPr>
      </w:pPr>
      <w:r w:rsidRPr="00B35D6D">
        <w:rPr>
          <w:rStyle w:val="CharAttribute0"/>
          <w:rFonts w:ascii="細明體" w:eastAsia="細明體" w:hAnsi="細明體" w:hint="eastAsia"/>
          <w:sz w:val="22"/>
          <w:szCs w:val="22"/>
        </w:rPr>
        <w:t>Q:請問圖書館外的搶孤活動看板是何時擺設的?</w:t>
      </w:r>
    </w:p>
    <w:p w:rsidR="0081249A" w:rsidRPr="00B35D6D" w:rsidRDefault="0081249A" w:rsidP="009D3181">
      <w:pPr>
        <w:pStyle w:val="ParaAttribute0"/>
        <w:wordWrap w:val="0"/>
        <w:spacing w:line="312" w:lineRule="auto"/>
        <w:rPr>
          <w:rStyle w:val="CharAttribute0"/>
          <w:rFonts w:ascii="細明體" w:eastAsia="細明體" w:hAnsi="細明體"/>
          <w:sz w:val="22"/>
          <w:szCs w:val="22"/>
        </w:rPr>
      </w:pPr>
      <w:r w:rsidRPr="00B35D6D">
        <w:rPr>
          <w:rStyle w:val="CharAttribute0"/>
          <w:rFonts w:ascii="細明體" w:eastAsia="細明體" w:hAnsi="細明體" w:hint="eastAsia"/>
          <w:sz w:val="22"/>
          <w:szCs w:val="22"/>
        </w:rPr>
        <w:t>A:8/14搶孤協會的人跟我們借場地展覽的</w:t>
      </w:r>
    </w:p>
    <w:p w:rsidR="00B002B9" w:rsidRPr="00B35D6D" w:rsidRDefault="0081249A" w:rsidP="009D3181">
      <w:pPr>
        <w:pStyle w:val="ParaAttribute0"/>
        <w:wordWrap w:val="0"/>
        <w:spacing w:line="312" w:lineRule="auto"/>
        <w:rPr>
          <w:rStyle w:val="CharAttribute0"/>
          <w:rFonts w:ascii="細明體" w:eastAsia="細明體" w:hAnsi="細明體"/>
          <w:sz w:val="22"/>
          <w:szCs w:val="22"/>
        </w:rPr>
      </w:pPr>
      <w:r w:rsidRPr="00B35D6D">
        <w:rPr>
          <w:rStyle w:val="CharAttribute0"/>
          <w:rFonts w:ascii="細明體" w:eastAsia="細明體" w:hAnsi="細明體" w:hint="eastAsia"/>
          <w:sz w:val="22"/>
          <w:szCs w:val="22"/>
        </w:rPr>
        <w:t>Q:請問這搶孤看板是每年都會有的嗎?</w:t>
      </w:r>
    </w:p>
    <w:p w:rsidR="00B002B9" w:rsidRPr="00B35D6D" w:rsidRDefault="0081249A" w:rsidP="009D3181">
      <w:pPr>
        <w:pStyle w:val="ParaAttribute0"/>
        <w:wordWrap w:val="0"/>
        <w:spacing w:line="312" w:lineRule="auto"/>
        <w:rPr>
          <w:rStyle w:val="CharAttribute0"/>
          <w:rFonts w:ascii="細明體" w:eastAsia="細明體" w:hAnsi="細明體"/>
          <w:sz w:val="22"/>
          <w:szCs w:val="22"/>
        </w:rPr>
      </w:pPr>
      <w:r w:rsidRPr="00B35D6D">
        <w:rPr>
          <w:rStyle w:val="CharAttribute0"/>
          <w:rFonts w:ascii="細明體" w:eastAsia="細明體" w:hAnsi="細明體" w:hint="eastAsia"/>
          <w:sz w:val="22"/>
          <w:szCs w:val="22"/>
        </w:rPr>
        <w:t>A:不清楚。今年是第一次與我們借場地放置的。</w:t>
      </w:r>
    </w:p>
    <w:p w:rsidR="00B002B9" w:rsidRPr="00B35D6D" w:rsidRDefault="0081249A" w:rsidP="009D3181">
      <w:pPr>
        <w:pStyle w:val="ParaAttribute0"/>
        <w:wordWrap w:val="0"/>
        <w:spacing w:line="312" w:lineRule="auto"/>
        <w:rPr>
          <w:rStyle w:val="CharAttribute0"/>
          <w:rFonts w:ascii="細明體" w:eastAsia="細明體" w:hAnsi="細明體"/>
          <w:sz w:val="22"/>
          <w:szCs w:val="22"/>
        </w:rPr>
      </w:pPr>
      <w:r w:rsidRPr="00B35D6D">
        <w:rPr>
          <w:rStyle w:val="CharAttribute0"/>
          <w:rFonts w:ascii="細明體" w:eastAsia="細明體" w:hAnsi="細明體" w:hint="eastAsia"/>
          <w:sz w:val="22"/>
          <w:szCs w:val="22"/>
        </w:rPr>
        <w:t>Q:有親自觀看過搶孤的活動嗎?</w:t>
      </w:r>
    </w:p>
    <w:p w:rsidR="0081249A" w:rsidRPr="00B35D6D" w:rsidRDefault="0081249A" w:rsidP="009D3181">
      <w:pPr>
        <w:pStyle w:val="ParaAttribute0"/>
        <w:wordWrap w:val="0"/>
        <w:spacing w:line="312" w:lineRule="auto"/>
        <w:rPr>
          <w:rStyle w:val="CharAttribute0"/>
          <w:rFonts w:ascii="細明體" w:eastAsia="細明體" w:hAnsi="細明體"/>
          <w:sz w:val="22"/>
          <w:szCs w:val="22"/>
        </w:rPr>
      </w:pPr>
      <w:r w:rsidRPr="00B35D6D">
        <w:rPr>
          <w:rStyle w:val="CharAttribute0"/>
          <w:rFonts w:ascii="細明體" w:eastAsia="細明體" w:hAnsi="細明體" w:hint="eastAsia"/>
          <w:sz w:val="22"/>
          <w:szCs w:val="22"/>
        </w:rPr>
        <w:t>A:沒有耶。</w:t>
      </w:r>
    </w:p>
    <w:p w:rsidR="00B002B9" w:rsidRPr="00B35D6D" w:rsidRDefault="0081249A" w:rsidP="009D3181">
      <w:pPr>
        <w:pStyle w:val="ParaAttribute0"/>
        <w:wordWrap w:val="0"/>
        <w:spacing w:line="312" w:lineRule="auto"/>
        <w:rPr>
          <w:rStyle w:val="CharAttribute0"/>
          <w:rFonts w:ascii="細明體" w:eastAsia="細明體" w:hAnsi="細明體"/>
          <w:sz w:val="22"/>
          <w:szCs w:val="22"/>
        </w:rPr>
      </w:pPr>
      <w:r w:rsidRPr="00B35D6D">
        <w:rPr>
          <w:rStyle w:val="CharAttribute0"/>
          <w:rFonts w:ascii="細明體" w:eastAsia="細明體" w:hAnsi="細明體" w:hint="eastAsia"/>
          <w:sz w:val="22"/>
          <w:szCs w:val="22"/>
        </w:rPr>
        <w:t>Q:頭城圖書館內有專門為搶孤書籍設置</w:t>
      </w:r>
      <w:r w:rsidR="002A1D65" w:rsidRPr="00B35D6D">
        <w:rPr>
          <w:rStyle w:val="CharAttribute0"/>
          <w:rFonts w:ascii="細明體" w:eastAsia="細明體" w:hAnsi="細明體" w:hint="eastAsia"/>
          <w:sz w:val="22"/>
          <w:szCs w:val="22"/>
        </w:rPr>
        <w:t>特別專區</w:t>
      </w:r>
      <w:r w:rsidRPr="00B35D6D">
        <w:rPr>
          <w:rStyle w:val="CharAttribute0"/>
          <w:rFonts w:ascii="細明體" w:eastAsia="細明體" w:hAnsi="細明體" w:hint="eastAsia"/>
          <w:sz w:val="22"/>
          <w:szCs w:val="22"/>
        </w:rPr>
        <w:t>嗎</w:t>
      </w:r>
      <w:r w:rsidR="002A1D65" w:rsidRPr="00B35D6D">
        <w:rPr>
          <w:rStyle w:val="CharAttribute0"/>
          <w:rFonts w:ascii="細明體" w:eastAsia="細明體" w:hAnsi="細明體" w:hint="eastAsia"/>
          <w:sz w:val="22"/>
          <w:szCs w:val="22"/>
        </w:rPr>
        <w:t>?</w:t>
      </w:r>
    </w:p>
    <w:p w:rsidR="00B002B9" w:rsidRPr="00B35D6D" w:rsidRDefault="002A1D65" w:rsidP="009D3181">
      <w:pPr>
        <w:pStyle w:val="ParaAttribute0"/>
        <w:wordWrap w:val="0"/>
        <w:spacing w:line="312" w:lineRule="auto"/>
        <w:rPr>
          <w:rStyle w:val="CharAttribute0"/>
          <w:rFonts w:ascii="細明體" w:eastAsia="細明體" w:hAnsi="細明體"/>
          <w:sz w:val="22"/>
          <w:szCs w:val="22"/>
        </w:rPr>
      </w:pPr>
      <w:r w:rsidRPr="00B35D6D">
        <w:rPr>
          <w:rStyle w:val="CharAttribute0"/>
          <w:rFonts w:ascii="細明體" w:eastAsia="細明體" w:hAnsi="細明體" w:hint="eastAsia"/>
          <w:sz w:val="22"/>
          <w:szCs w:val="22"/>
        </w:rPr>
        <w:t>A:有，這邊。我帶你去看。</w:t>
      </w:r>
    </w:p>
    <w:p w:rsidR="002A1D65" w:rsidRPr="00B35D6D" w:rsidRDefault="002A1D65" w:rsidP="009D3181">
      <w:pPr>
        <w:pStyle w:val="ParaAttribute0"/>
        <w:wordWrap w:val="0"/>
        <w:spacing w:line="312" w:lineRule="auto"/>
        <w:rPr>
          <w:rStyle w:val="CharAttribute0"/>
          <w:rFonts w:ascii="細明體" w:eastAsia="細明體" w:hAnsi="細明體"/>
          <w:sz w:val="22"/>
          <w:szCs w:val="22"/>
        </w:rPr>
      </w:pPr>
      <w:r w:rsidRPr="00B35D6D">
        <w:rPr>
          <w:rStyle w:val="CharAttribute0"/>
          <w:rFonts w:ascii="細明體" w:eastAsia="細明體" w:hAnsi="細明體" w:hint="eastAsia"/>
          <w:b/>
          <w:sz w:val="22"/>
          <w:szCs w:val="22"/>
        </w:rPr>
        <w:t>訪談對象3</w:t>
      </w:r>
      <w:r w:rsidRPr="00B35D6D">
        <w:rPr>
          <w:rStyle w:val="CharAttribute0"/>
          <w:rFonts w:ascii="細明體" w:eastAsia="細明體" w:hAnsi="細明體" w:hint="eastAsia"/>
          <w:sz w:val="22"/>
          <w:szCs w:val="22"/>
        </w:rPr>
        <w:t>:路人-陳小姐</w:t>
      </w:r>
      <w:r w:rsidR="00707262">
        <w:rPr>
          <w:rStyle w:val="CharAttribute0"/>
          <w:rFonts w:ascii="細明體" w:eastAsia="細明體" w:hAnsi="細明體" w:hint="eastAsia"/>
          <w:sz w:val="22"/>
          <w:szCs w:val="22"/>
        </w:rPr>
        <w:t>(堅決不拍照露面</w:t>
      </w:r>
      <w:bookmarkStart w:id="0" w:name="_GoBack"/>
      <w:bookmarkEnd w:id="0"/>
      <w:r w:rsidR="00707262">
        <w:rPr>
          <w:rStyle w:val="CharAttribute0"/>
          <w:rFonts w:ascii="細明體" w:eastAsia="細明體" w:hAnsi="細明體" w:hint="eastAsia"/>
          <w:sz w:val="22"/>
          <w:szCs w:val="22"/>
        </w:rPr>
        <w:t>)</w:t>
      </w:r>
    </w:p>
    <w:p w:rsidR="002A1D65" w:rsidRPr="00B35D6D" w:rsidRDefault="002A1D65" w:rsidP="009D3181">
      <w:pPr>
        <w:pStyle w:val="ParaAttribute0"/>
        <w:wordWrap w:val="0"/>
        <w:spacing w:line="312" w:lineRule="auto"/>
        <w:rPr>
          <w:rStyle w:val="CharAttribute0"/>
          <w:rFonts w:ascii="細明體" w:eastAsia="細明體" w:hAnsi="細明體"/>
          <w:sz w:val="22"/>
          <w:szCs w:val="22"/>
        </w:rPr>
      </w:pPr>
      <w:r w:rsidRPr="00B35D6D">
        <w:rPr>
          <w:rStyle w:val="CharAttribute0"/>
          <w:rFonts w:ascii="細明體" w:eastAsia="細明體" w:hAnsi="細明體" w:hint="eastAsia"/>
          <w:sz w:val="22"/>
          <w:szCs w:val="22"/>
        </w:rPr>
        <w:t>Q:請問你是哪裡人?</w:t>
      </w:r>
    </w:p>
    <w:p w:rsidR="002A1D65" w:rsidRPr="00B35D6D" w:rsidRDefault="002A1D65" w:rsidP="009D3181">
      <w:pPr>
        <w:pStyle w:val="ParaAttribute0"/>
        <w:wordWrap w:val="0"/>
        <w:spacing w:line="312" w:lineRule="auto"/>
        <w:rPr>
          <w:rStyle w:val="CharAttribute0"/>
          <w:rFonts w:ascii="細明體" w:eastAsia="細明體" w:hAnsi="細明體"/>
          <w:sz w:val="22"/>
          <w:szCs w:val="22"/>
        </w:rPr>
      </w:pPr>
      <w:r w:rsidRPr="00B35D6D">
        <w:rPr>
          <w:rStyle w:val="CharAttribute0"/>
          <w:rFonts w:ascii="細明體" w:eastAsia="細明體" w:hAnsi="細明體" w:hint="eastAsia"/>
          <w:sz w:val="22"/>
          <w:szCs w:val="22"/>
        </w:rPr>
        <w:t>A:我</w:t>
      </w:r>
      <w:r w:rsidR="00B52FA4" w:rsidRPr="00B35D6D">
        <w:rPr>
          <w:rStyle w:val="CharAttribute0"/>
          <w:rFonts w:ascii="細明體" w:eastAsia="細明體" w:hAnsi="細明體" w:hint="eastAsia"/>
          <w:sz w:val="22"/>
          <w:szCs w:val="22"/>
        </w:rPr>
        <w:t>住頂埔。</w:t>
      </w:r>
    </w:p>
    <w:p w:rsidR="00B52FA4" w:rsidRPr="00B35D6D" w:rsidRDefault="00B52FA4" w:rsidP="009D3181">
      <w:pPr>
        <w:pStyle w:val="ParaAttribute0"/>
        <w:wordWrap w:val="0"/>
        <w:spacing w:line="312" w:lineRule="auto"/>
        <w:rPr>
          <w:rStyle w:val="CharAttribute0"/>
          <w:rFonts w:ascii="細明體" w:eastAsia="細明體" w:hAnsi="細明體"/>
          <w:sz w:val="22"/>
          <w:szCs w:val="22"/>
        </w:rPr>
      </w:pPr>
      <w:r w:rsidRPr="00B35D6D">
        <w:rPr>
          <w:rStyle w:val="CharAttribute0"/>
          <w:rFonts w:ascii="細明體" w:eastAsia="細明體" w:hAnsi="細明體" w:hint="eastAsia"/>
          <w:sz w:val="22"/>
          <w:szCs w:val="22"/>
        </w:rPr>
        <w:t>Q</w:t>
      </w:r>
      <w:r w:rsidRPr="00B35D6D">
        <w:rPr>
          <w:rStyle w:val="CharAttribute0"/>
          <w:rFonts w:ascii="細明體" w:eastAsia="細明體" w:hAnsi="細明體"/>
          <w:sz w:val="22"/>
          <w:szCs w:val="22"/>
        </w:rPr>
        <w:t>:</w:t>
      </w:r>
      <w:r w:rsidRPr="00B35D6D">
        <w:rPr>
          <w:rStyle w:val="CharAttribute0"/>
          <w:rFonts w:ascii="細明體" w:eastAsia="細明體" w:hAnsi="細明體" w:hint="eastAsia"/>
          <w:sz w:val="22"/>
          <w:szCs w:val="22"/>
        </w:rPr>
        <w:t>知道頭城的搶孤活動嗎?</w:t>
      </w:r>
    </w:p>
    <w:p w:rsidR="00B52FA4" w:rsidRPr="00B35D6D" w:rsidRDefault="00B52FA4" w:rsidP="009D3181">
      <w:pPr>
        <w:pStyle w:val="ParaAttribute0"/>
        <w:wordWrap w:val="0"/>
        <w:spacing w:line="312" w:lineRule="auto"/>
        <w:rPr>
          <w:rStyle w:val="CharAttribute0"/>
          <w:rFonts w:ascii="細明體" w:eastAsia="細明體" w:hAnsi="細明體"/>
          <w:sz w:val="22"/>
          <w:szCs w:val="22"/>
        </w:rPr>
      </w:pPr>
      <w:r w:rsidRPr="00B35D6D">
        <w:rPr>
          <w:rStyle w:val="CharAttribute0"/>
          <w:rFonts w:ascii="細明體" w:eastAsia="細明體" w:hAnsi="細明體" w:hint="eastAsia"/>
          <w:sz w:val="22"/>
          <w:szCs w:val="22"/>
        </w:rPr>
        <w:t>A:知道。</w:t>
      </w:r>
    </w:p>
    <w:p w:rsidR="00B52FA4" w:rsidRPr="00B35D6D" w:rsidRDefault="00B52FA4" w:rsidP="009D3181">
      <w:pPr>
        <w:pStyle w:val="ParaAttribute0"/>
        <w:wordWrap w:val="0"/>
        <w:spacing w:line="312" w:lineRule="auto"/>
        <w:rPr>
          <w:rStyle w:val="CharAttribute0"/>
          <w:rFonts w:ascii="細明體" w:eastAsia="細明體" w:hAnsi="細明體"/>
          <w:sz w:val="22"/>
          <w:szCs w:val="22"/>
        </w:rPr>
      </w:pPr>
      <w:r w:rsidRPr="00B35D6D">
        <w:rPr>
          <w:rStyle w:val="CharAttribute0"/>
          <w:rFonts w:ascii="細明體" w:eastAsia="細明體" w:hAnsi="細明體" w:hint="eastAsia"/>
          <w:sz w:val="22"/>
          <w:szCs w:val="22"/>
        </w:rPr>
        <w:t>Q:曾經參與過嗎?</w:t>
      </w:r>
    </w:p>
    <w:p w:rsidR="00B002B9" w:rsidRPr="00B35D6D" w:rsidRDefault="00B52FA4" w:rsidP="009D3181">
      <w:pPr>
        <w:pStyle w:val="ParaAttribute0"/>
        <w:wordWrap w:val="0"/>
        <w:spacing w:line="312" w:lineRule="auto"/>
        <w:rPr>
          <w:rStyle w:val="CharAttribute0"/>
          <w:rFonts w:ascii="細明體" w:eastAsia="細明體" w:hAnsi="細明體"/>
          <w:sz w:val="22"/>
          <w:szCs w:val="22"/>
        </w:rPr>
      </w:pPr>
      <w:r w:rsidRPr="00B35D6D">
        <w:rPr>
          <w:rStyle w:val="CharAttribute0"/>
          <w:rFonts w:ascii="細明體" w:eastAsia="細明體" w:hAnsi="細明體" w:hint="eastAsia"/>
          <w:sz w:val="22"/>
          <w:szCs w:val="22"/>
        </w:rPr>
        <w:t>A:有和朋友在旁邊看。</w:t>
      </w:r>
    </w:p>
    <w:p w:rsidR="00B52FA4" w:rsidRPr="00B35D6D" w:rsidRDefault="00B52FA4" w:rsidP="009D3181">
      <w:pPr>
        <w:pStyle w:val="ParaAttribute0"/>
        <w:wordWrap w:val="0"/>
        <w:spacing w:line="312" w:lineRule="auto"/>
        <w:rPr>
          <w:rStyle w:val="CharAttribute0"/>
          <w:rFonts w:ascii="細明體" w:eastAsia="細明體" w:hAnsi="細明體"/>
          <w:sz w:val="22"/>
          <w:szCs w:val="22"/>
        </w:rPr>
      </w:pPr>
      <w:r w:rsidRPr="00B35D6D">
        <w:rPr>
          <w:rStyle w:val="CharAttribute0"/>
          <w:rFonts w:ascii="細明體" w:eastAsia="細明體" w:hAnsi="細明體" w:hint="eastAsia"/>
          <w:sz w:val="22"/>
          <w:szCs w:val="22"/>
        </w:rPr>
        <w:t>Q對於搶孤活動有令妳印象深刻的嗎?</w:t>
      </w:r>
    </w:p>
    <w:p w:rsidR="00B52FA4" w:rsidRPr="00B35D6D" w:rsidRDefault="00B52FA4" w:rsidP="009D3181">
      <w:pPr>
        <w:pStyle w:val="ParaAttribute0"/>
        <w:wordWrap w:val="0"/>
        <w:spacing w:line="312" w:lineRule="auto"/>
        <w:rPr>
          <w:rStyle w:val="CharAttribute0"/>
          <w:rFonts w:ascii="細明體" w:eastAsia="細明體" w:hAnsi="細明體"/>
          <w:sz w:val="22"/>
          <w:szCs w:val="22"/>
        </w:rPr>
      </w:pPr>
      <w:r w:rsidRPr="00B35D6D">
        <w:rPr>
          <w:rStyle w:val="CharAttribute0"/>
          <w:rFonts w:ascii="細明體" w:eastAsia="細明體" w:hAnsi="細明體" w:hint="eastAsia"/>
          <w:sz w:val="22"/>
          <w:szCs w:val="22"/>
        </w:rPr>
        <w:t>A:搶孤的人把肉丟下來，民眾去搶的時候，大家都擠在一起。</w:t>
      </w:r>
    </w:p>
    <w:p w:rsidR="00B52FA4" w:rsidRDefault="00B52FA4" w:rsidP="009D3181">
      <w:pPr>
        <w:pStyle w:val="ParaAttribute0"/>
        <w:wordWrap w:val="0"/>
        <w:spacing w:line="312" w:lineRule="auto"/>
        <w:rPr>
          <w:rStyle w:val="CharAttribute0"/>
          <w:rFonts w:ascii="細明體" w:eastAsia="細明體" w:hAnsi="細明體"/>
          <w:sz w:val="22"/>
          <w:szCs w:val="22"/>
        </w:rPr>
      </w:pPr>
    </w:p>
    <w:p w:rsidR="00B35D6D" w:rsidRPr="00B35D6D" w:rsidRDefault="00B35D6D" w:rsidP="009D3181">
      <w:pPr>
        <w:pStyle w:val="ParaAttribute0"/>
        <w:wordWrap w:val="0"/>
        <w:spacing w:line="312" w:lineRule="auto"/>
        <w:rPr>
          <w:rStyle w:val="CharAttribute0"/>
          <w:rFonts w:ascii="細明體" w:eastAsia="細明體" w:hAnsi="細明體"/>
          <w:sz w:val="22"/>
          <w:szCs w:val="22"/>
        </w:rPr>
      </w:pPr>
    </w:p>
    <w:p w:rsidR="009D3181" w:rsidRPr="008E431D" w:rsidRDefault="009D3181" w:rsidP="009D3181">
      <w:pPr>
        <w:pStyle w:val="ParaAttribute0"/>
        <w:wordWrap w:val="0"/>
        <w:spacing w:line="312" w:lineRule="auto"/>
        <w:rPr>
          <w:rFonts w:ascii="細明體" w:eastAsia="細明體" w:hAnsi="細明體"/>
          <w:sz w:val="32"/>
          <w:szCs w:val="32"/>
        </w:rPr>
      </w:pPr>
      <w:r w:rsidRPr="008E431D">
        <w:rPr>
          <w:rStyle w:val="CharAttribute0"/>
          <w:rFonts w:ascii="細明體" w:eastAsia="細明體" w:hAnsi="細明體" w:hint="eastAsia"/>
          <w:sz w:val="32"/>
          <w:szCs w:val="32"/>
        </w:rPr>
        <w:t>貳</w:t>
      </w:r>
      <w:r w:rsidR="00B52FA4" w:rsidRPr="008E431D">
        <w:rPr>
          <w:rStyle w:val="text301"/>
          <w:rFonts w:ascii="細明體" w:eastAsia="細明體" w:hAnsi="細明體"/>
          <w:sz w:val="32"/>
          <w:szCs w:val="32"/>
        </w:rPr>
        <w:t>●</w:t>
      </w:r>
      <w:r w:rsidRPr="008E431D">
        <w:rPr>
          <w:rStyle w:val="CharAttribute0"/>
          <w:rFonts w:ascii="細明體" w:eastAsia="細明體" w:hAnsi="細明體" w:hint="eastAsia"/>
          <w:sz w:val="32"/>
          <w:szCs w:val="32"/>
        </w:rPr>
        <w:t>正文</w:t>
      </w:r>
    </w:p>
    <w:p w:rsidR="009D3181" w:rsidRPr="00B35D6D" w:rsidRDefault="009D3181" w:rsidP="009D3181">
      <w:pPr>
        <w:pStyle w:val="ParaAttribute0"/>
        <w:wordWrap w:val="0"/>
        <w:spacing w:line="312" w:lineRule="auto"/>
        <w:rPr>
          <w:rFonts w:ascii="細明體" w:eastAsia="細明體" w:hAnsi="細明體"/>
          <w:sz w:val="22"/>
          <w:szCs w:val="22"/>
        </w:rPr>
      </w:pPr>
      <w:r w:rsidRPr="00B35D6D">
        <w:rPr>
          <w:rStyle w:val="CharAttribute0"/>
          <w:rFonts w:ascii="細明體" w:eastAsia="細明體" w:hAnsi="細明體" w:hint="eastAsia"/>
          <w:sz w:val="22"/>
          <w:szCs w:val="22"/>
        </w:rPr>
        <w:lastRenderedPageBreak/>
        <w:t>一</w:t>
      </w:r>
      <w:r w:rsidR="00BD69BE" w:rsidRPr="00B35D6D">
        <w:rPr>
          <w:rStyle w:val="CharAttribute0"/>
          <w:rFonts w:ascii="細明體" w:eastAsia="細明體" w:hAnsi="細明體" w:hint="eastAsia"/>
          <w:sz w:val="22"/>
          <w:szCs w:val="22"/>
        </w:rPr>
        <w:t>、</w:t>
      </w:r>
      <w:r w:rsidRPr="00B35D6D">
        <w:rPr>
          <w:rStyle w:val="CharAttribute0"/>
          <w:rFonts w:ascii="細明體" w:eastAsia="細明體" w:hAnsi="細明體"/>
          <w:sz w:val="22"/>
          <w:szCs w:val="22"/>
        </w:rPr>
        <w:t>.</w:t>
      </w:r>
      <w:r w:rsidR="000A7B36">
        <w:rPr>
          <w:rStyle w:val="CharAttribute0"/>
          <w:rFonts w:ascii="細明體" w:eastAsia="細明體" w:hAnsi="細明體" w:hint="eastAsia"/>
          <w:sz w:val="22"/>
          <w:szCs w:val="22"/>
        </w:rPr>
        <w:t>宜蘭頭城搶孤</w:t>
      </w:r>
      <w:r w:rsidRPr="00B35D6D">
        <w:rPr>
          <w:rStyle w:val="CharAttribute0"/>
          <w:rFonts w:ascii="細明體" w:eastAsia="細明體" w:hAnsi="細明體" w:hint="eastAsia"/>
          <w:sz w:val="22"/>
          <w:szCs w:val="22"/>
        </w:rPr>
        <w:t>起</w:t>
      </w:r>
      <w:r w:rsidR="000A7B36">
        <w:rPr>
          <w:rStyle w:val="CharAttribute0"/>
          <w:rFonts w:ascii="細明體" w:eastAsia="細明體" w:hAnsi="細明體" w:hint="eastAsia"/>
          <w:sz w:val="22"/>
          <w:szCs w:val="22"/>
        </w:rPr>
        <w:t>源及介紹</w:t>
      </w:r>
    </w:p>
    <w:p w:rsidR="000A7B36" w:rsidRDefault="000A7B36" w:rsidP="0004035D">
      <w:pPr>
        <w:pStyle w:val="ParaAttribute0"/>
        <w:wordWrap w:val="0"/>
        <w:spacing w:line="312" w:lineRule="auto"/>
        <w:rPr>
          <w:rFonts w:ascii="細明體" w:eastAsia="細明體" w:hAnsi="細明體"/>
          <w:sz w:val="22"/>
        </w:rPr>
      </w:pPr>
      <w:r>
        <w:rPr>
          <w:rFonts w:ascii="細明體" w:eastAsia="細明體" w:hAnsi="細明體" w:hint="eastAsia"/>
          <w:sz w:val="22"/>
        </w:rPr>
        <w:t>1.起源</w:t>
      </w:r>
    </w:p>
    <w:p w:rsidR="0004035D" w:rsidRPr="0004035D" w:rsidRDefault="0004035D" w:rsidP="0004035D">
      <w:pPr>
        <w:pStyle w:val="ParaAttribute0"/>
        <w:wordWrap w:val="0"/>
        <w:spacing w:line="312" w:lineRule="auto"/>
        <w:rPr>
          <w:rFonts w:ascii="細明體" w:eastAsia="細明體" w:hAnsi="細明體"/>
          <w:sz w:val="22"/>
        </w:rPr>
      </w:pPr>
      <w:r w:rsidRPr="0004035D">
        <w:rPr>
          <w:rFonts w:ascii="細明體" w:eastAsia="細明體" w:hAnsi="細明體" w:hint="eastAsia"/>
          <w:sz w:val="22"/>
        </w:rPr>
        <w:t>最早(道光初年)「搶孤」家家門首各搭房台，排列供果</w:t>
      </w:r>
      <w:r>
        <w:rPr>
          <w:rFonts w:ascii="細明體" w:eastAsia="細明體" w:hAnsi="細明體" w:hint="eastAsia"/>
          <w:sz w:val="22"/>
        </w:rPr>
        <w:t>讓</w:t>
      </w:r>
      <w:r w:rsidRPr="0004035D">
        <w:rPr>
          <w:rFonts w:ascii="細明體" w:eastAsia="細明體" w:hAnsi="細明體" w:hint="eastAsia"/>
          <w:sz w:val="22"/>
        </w:rPr>
        <w:t>無賴之徒</w:t>
      </w:r>
      <w:r>
        <w:rPr>
          <w:rFonts w:ascii="細明體" w:eastAsia="細明體" w:hAnsi="細明體" w:hint="eastAsia"/>
          <w:sz w:val="22"/>
        </w:rPr>
        <w:t>(乞丐、流浪漢)互</w:t>
      </w:r>
      <w:r w:rsidRPr="0004035D">
        <w:rPr>
          <w:rFonts w:ascii="細明體" w:eastAsia="細明體" w:hAnsi="細明體" w:hint="eastAsia"/>
          <w:sz w:val="22"/>
        </w:rPr>
        <w:t>相</w:t>
      </w:r>
      <w:r>
        <w:rPr>
          <w:rFonts w:ascii="細明體" w:eastAsia="細明體" w:hAnsi="細明體" w:hint="eastAsia"/>
          <w:sz w:val="22"/>
        </w:rPr>
        <w:t>搶</w:t>
      </w:r>
      <w:r w:rsidRPr="0004035D">
        <w:rPr>
          <w:rFonts w:ascii="細明體" w:eastAsia="細明體" w:hAnsi="細明體" w:hint="eastAsia"/>
          <w:sz w:val="22"/>
        </w:rPr>
        <w:t>奪食</w:t>
      </w:r>
      <w:r>
        <w:rPr>
          <w:rFonts w:ascii="細明體" w:eastAsia="細明體" w:hAnsi="細明體" w:hint="eastAsia"/>
          <w:sz w:val="22"/>
        </w:rPr>
        <w:t>物而發起，</w:t>
      </w:r>
      <w:r w:rsidR="00A31999">
        <w:rPr>
          <w:rFonts w:ascii="細明體" w:eastAsia="細明體" w:hAnsi="細明體" w:hint="eastAsia"/>
          <w:sz w:val="22"/>
        </w:rPr>
        <w:t>任由乞丐遊民帶走儀式祭品，象徵孤魂野鬼飽食滿載回去，</w:t>
      </w:r>
      <w:r>
        <w:rPr>
          <w:rFonts w:ascii="細明體" w:eastAsia="細明體" w:hAnsi="細明體" w:hint="eastAsia"/>
          <w:sz w:val="22"/>
        </w:rPr>
        <w:t>而當地是為了</w:t>
      </w:r>
      <w:r w:rsidRPr="0004035D">
        <w:rPr>
          <w:rFonts w:ascii="細明體" w:eastAsia="細明體" w:hAnsi="細明體" w:hint="eastAsia"/>
          <w:sz w:val="22"/>
        </w:rPr>
        <w:t>紀念吳沙入墾與原住民打鬥的蒙難孤魂，因此祭典</w:t>
      </w:r>
      <w:r>
        <w:rPr>
          <w:rFonts w:ascii="細明體" w:eastAsia="細明體" w:hAnsi="細明體" w:hint="eastAsia"/>
          <w:sz w:val="22"/>
        </w:rPr>
        <w:t>十分慎重，並且當時</w:t>
      </w:r>
      <w:r w:rsidRPr="0004035D">
        <w:rPr>
          <w:rFonts w:ascii="細明體" w:eastAsia="細明體" w:hAnsi="細明體" w:hint="eastAsia"/>
          <w:sz w:val="22"/>
        </w:rPr>
        <w:t>烏石港還沒淤塞，與唐山船隻往來</w:t>
      </w:r>
      <w:r>
        <w:rPr>
          <w:rFonts w:ascii="細明體" w:eastAsia="細明體" w:hAnsi="細明體" w:hint="eastAsia"/>
          <w:sz w:val="22"/>
        </w:rPr>
        <w:t>十分頻繁時</w:t>
      </w:r>
      <w:r w:rsidRPr="0004035D">
        <w:rPr>
          <w:rFonts w:ascii="細明體" w:eastAsia="細明體" w:hAnsi="細明體" w:hint="eastAsia"/>
          <w:sz w:val="22"/>
        </w:rPr>
        <w:t>，</w:t>
      </w:r>
      <w:r>
        <w:rPr>
          <w:rFonts w:ascii="細明體" w:eastAsia="細明體" w:hAnsi="細明體" w:hint="eastAsia"/>
          <w:sz w:val="22"/>
        </w:rPr>
        <w:t>港邊的大坑罟人在中國學回來，</w:t>
      </w:r>
      <w:r w:rsidR="000A7B36">
        <w:rPr>
          <w:rFonts w:ascii="細明體" w:eastAsia="細明體" w:hAnsi="細明體" w:hint="eastAsia"/>
          <w:sz w:val="22"/>
        </w:rPr>
        <w:t>而象徵意義有兩種說法:</w:t>
      </w:r>
    </w:p>
    <w:p w:rsidR="0004035D" w:rsidRPr="0004035D" w:rsidRDefault="0004035D" w:rsidP="0004035D">
      <w:pPr>
        <w:pStyle w:val="ParaAttribute0"/>
        <w:wordWrap w:val="0"/>
        <w:spacing w:line="312" w:lineRule="auto"/>
        <w:rPr>
          <w:rFonts w:ascii="細明體" w:eastAsia="細明體" w:hAnsi="細明體"/>
          <w:sz w:val="22"/>
        </w:rPr>
      </w:pPr>
      <w:r w:rsidRPr="0004035D">
        <w:rPr>
          <w:rFonts w:ascii="細明體" w:eastAsia="細明體" w:hAnsi="細明體" w:hint="eastAsia"/>
          <w:sz w:val="22"/>
        </w:rPr>
        <w:t>第一種說法→怕有些孤魂在普渡祭典飽食後，仍賴著不走，所以藉「搶孤」人群的龐大聲勢，嚇走他們</w:t>
      </w:r>
      <w:r w:rsidR="000A7B36">
        <w:rPr>
          <w:rFonts w:ascii="細明體" w:eastAsia="細明體" w:hAnsi="細明體" w:hint="eastAsia"/>
          <w:sz w:val="22"/>
        </w:rPr>
        <w:t>。</w:t>
      </w:r>
    </w:p>
    <w:p w:rsidR="0004035D" w:rsidRPr="00A31999" w:rsidRDefault="0004035D" w:rsidP="0004035D">
      <w:pPr>
        <w:pStyle w:val="ParaAttribute0"/>
        <w:wordWrap w:val="0"/>
        <w:spacing w:line="312" w:lineRule="auto"/>
        <w:rPr>
          <w:rFonts w:ascii="細明體" w:eastAsia="細明體" w:hAnsi="細明體"/>
          <w:sz w:val="22"/>
        </w:rPr>
      </w:pPr>
      <w:r w:rsidRPr="0004035D">
        <w:rPr>
          <w:rFonts w:ascii="細明體" w:eastAsia="細明體" w:hAnsi="細明體" w:hint="eastAsia"/>
          <w:sz w:val="22"/>
        </w:rPr>
        <w:t>第二種說法→ 「搶孤」是以人類來象徵鬼，用搶孤者凶暴的動作，來象徵鬼魂凶暴的搶食供品</w:t>
      </w:r>
    </w:p>
    <w:p w:rsidR="000A7B36" w:rsidRDefault="000A7B36" w:rsidP="0004035D">
      <w:pPr>
        <w:pStyle w:val="ParaAttribute0"/>
        <w:wordWrap w:val="0"/>
        <w:spacing w:line="312" w:lineRule="auto"/>
        <w:rPr>
          <w:rFonts w:ascii="細明體" w:eastAsia="細明體" w:hAnsi="細明體"/>
          <w:sz w:val="22"/>
        </w:rPr>
      </w:pPr>
      <w:r>
        <w:rPr>
          <w:rFonts w:ascii="細明體" w:eastAsia="細明體" w:hAnsi="細明體" w:hint="eastAsia"/>
          <w:sz w:val="22"/>
        </w:rPr>
        <w:t>2.介紹</w:t>
      </w:r>
    </w:p>
    <w:p w:rsidR="000A7B36" w:rsidRDefault="000A7B36" w:rsidP="000A7B36">
      <w:pPr>
        <w:pStyle w:val="ParaAttribute0"/>
        <w:wordWrap w:val="0"/>
        <w:spacing w:line="312" w:lineRule="auto"/>
        <w:rPr>
          <w:rFonts w:ascii="細明體" w:eastAsia="細明體" w:hAnsi="細明體"/>
          <w:sz w:val="22"/>
        </w:rPr>
      </w:pPr>
      <w:r>
        <w:rPr>
          <w:rFonts w:ascii="細明體" w:eastAsia="細明體" w:hAnsi="細明體" w:hint="eastAsia"/>
          <w:sz w:val="22"/>
        </w:rPr>
        <w:t>頭城搶孤分為兩個階段，先是飯棚搶孤，再來就是十分</w:t>
      </w:r>
      <w:r w:rsidRPr="000A7B36">
        <w:rPr>
          <w:rFonts w:ascii="細明體" w:eastAsia="細明體" w:hAnsi="細明體" w:hint="eastAsia"/>
          <w:sz w:val="22"/>
        </w:rPr>
        <w:t>著名的頭城孤棚搶孤</w:t>
      </w:r>
      <w:r w:rsidR="00A31999">
        <w:rPr>
          <w:rFonts w:ascii="細明體" w:eastAsia="細明體" w:hAnsi="細明體" w:hint="eastAsia"/>
          <w:sz w:val="22"/>
        </w:rPr>
        <w:t>，</w:t>
      </w:r>
      <w:r w:rsidRPr="000A7B36">
        <w:rPr>
          <w:rFonts w:ascii="細明體" w:eastAsia="細明體" w:hAnsi="細明體" w:hint="eastAsia"/>
          <w:sz w:val="22"/>
        </w:rPr>
        <w:t>棚柱上面都會擺滿了供品</w:t>
      </w:r>
      <w:r w:rsidR="00A31999">
        <w:rPr>
          <w:rFonts w:ascii="細明體" w:eastAsia="細明體" w:hAnsi="細明體" w:hint="eastAsia"/>
          <w:sz w:val="22"/>
        </w:rPr>
        <w:t>，</w:t>
      </w:r>
      <w:r w:rsidRPr="000A7B36">
        <w:rPr>
          <w:rFonts w:ascii="細明體" w:eastAsia="細明體" w:hAnsi="細明體" w:hint="eastAsia"/>
          <w:sz w:val="22"/>
        </w:rPr>
        <w:t>傳言搶到這些供品，就能在一年中得到幸運</w:t>
      </w:r>
      <w:r w:rsidR="00A31999">
        <w:rPr>
          <w:rFonts w:ascii="細明體" w:eastAsia="細明體" w:hAnsi="細明體" w:hint="eastAsia"/>
          <w:sz w:val="22"/>
        </w:rPr>
        <w:t>。</w:t>
      </w:r>
    </w:p>
    <w:p w:rsidR="00E633EA" w:rsidRDefault="00E633EA" w:rsidP="00E633EA">
      <w:pPr>
        <w:pStyle w:val="ParaAttribute0"/>
        <w:numPr>
          <w:ilvl w:val="0"/>
          <w:numId w:val="3"/>
        </w:numPr>
        <w:wordWrap w:val="0"/>
        <w:spacing w:line="312" w:lineRule="auto"/>
        <w:rPr>
          <w:rFonts w:ascii="細明體" w:eastAsia="細明體" w:hAnsi="細明體"/>
          <w:sz w:val="22"/>
        </w:rPr>
      </w:pPr>
      <w:r>
        <w:rPr>
          <w:rFonts w:ascii="細明體" w:eastAsia="細明體" w:hAnsi="細明體" w:hint="eastAsia"/>
          <w:sz w:val="22"/>
        </w:rPr>
        <w:t>飯棚搶孤</w:t>
      </w:r>
    </w:p>
    <w:p w:rsidR="00E633EA" w:rsidRPr="00E633EA" w:rsidRDefault="00E633EA" w:rsidP="00E633EA">
      <w:pPr>
        <w:pStyle w:val="ParaAttribute0"/>
        <w:wordWrap w:val="0"/>
        <w:spacing w:line="312" w:lineRule="auto"/>
        <w:rPr>
          <w:rFonts w:ascii="細明體" w:eastAsia="細明體" w:hAnsi="細明體"/>
          <w:sz w:val="22"/>
        </w:rPr>
      </w:pPr>
      <w:r w:rsidRPr="00E633EA">
        <w:rPr>
          <w:rFonts w:ascii="細明體" w:eastAsia="細明體" w:hAnsi="細明體" w:hint="eastAsia"/>
          <w:sz w:val="22"/>
        </w:rPr>
        <w:t>飯棚</w:t>
      </w:r>
      <w:r>
        <w:rPr>
          <w:rFonts w:ascii="細明體" w:eastAsia="細明體" w:hAnsi="細明體" w:hint="eastAsia"/>
          <w:sz w:val="22"/>
        </w:rPr>
        <w:t>上放置ㄧ籮籮米飯</w:t>
      </w:r>
      <w:r w:rsidRPr="00E633EA">
        <w:rPr>
          <w:rFonts w:ascii="細明體" w:eastAsia="細明體" w:hAnsi="細明體" w:hint="eastAsia"/>
          <w:sz w:val="22"/>
        </w:rPr>
        <w:t>，</w:t>
      </w:r>
      <w:r>
        <w:rPr>
          <w:rFonts w:ascii="細明體" w:eastAsia="細明體" w:hAnsi="細明體" w:hint="eastAsia"/>
          <w:sz w:val="22"/>
        </w:rPr>
        <w:t>經由髮師施展化食法術後，象徵已變出數倍，以免惡鬼吃不飽，而為害人間，飯棚</w:t>
      </w:r>
      <w:r w:rsidRPr="00E633EA">
        <w:rPr>
          <w:rFonts w:ascii="細明體" w:eastAsia="細明體" w:hAnsi="細明體" w:hint="eastAsia"/>
          <w:sz w:val="22"/>
        </w:rPr>
        <w:t>孤棧上結有米粉、魷魚等等祭品</w:t>
      </w:r>
      <w:r>
        <w:rPr>
          <w:rFonts w:ascii="細明體" w:eastAsia="細明體" w:hAnsi="細明體" w:hint="eastAsia"/>
          <w:sz w:val="22"/>
        </w:rPr>
        <w:t>供攀爬者拿取，活動進行時，會在棚下灑落米飯，據傳拾取者會闔家平安，以殘羹餵豬，而飯孤搶孤是搶孤大典的序幕。</w:t>
      </w:r>
    </w:p>
    <w:p w:rsidR="009E20D6" w:rsidRDefault="00E633EA" w:rsidP="009E20D6">
      <w:pPr>
        <w:pStyle w:val="ParaAttribute0"/>
        <w:wordWrap w:val="0"/>
        <w:spacing w:line="312" w:lineRule="auto"/>
        <w:rPr>
          <w:rFonts w:ascii="細明體" w:eastAsia="細明體" w:hAnsi="細明體"/>
          <w:sz w:val="22"/>
        </w:rPr>
      </w:pPr>
      <w:r>
        <w:rPr>
          <w:rFonts w:ascii="細明體" w:eastAsia="細明體" w:hAnsi="細明體" w:hint="eastAsia"/>
          <w:sz w:val="22"/>
        </w:rPr>
        <w:t>在</w:t>
      </w:r>
      <w:r w:rsidRPr="00E633EA">
        <w:rPr>
          <w:rFonts w:ascii="細明體" w:eastAsia="細明體" w:hAnsi="細明體" w:hint="eastAsia"/>
          <w:sz w:val="22"/>
        </w:rPr>
        <w:t>1949年前，參加者大多為在烏石港批鹽、批貨的挑夫</w:t>
      </w:r>
      <w:r>
        <w:rPr>
          <w:rFonts w:ascii="細明體" w:eastAsia="細明體" w:hAnsi="細明體" w:hint="eastAsia"/>
          <w:sz w:val="22"/>
        </w:rPr>
        <w:t>。</w:t>
      </w:r>
      <w:r w:rsidRPr="00E633EA">
        <w:rPr>
          <w:rFonts w:ascii="細明體" w:eastAsia="細明體" w:hAnsi="細明體" w:hint="eastAsia"/>
          <w:sz w:val="22"/>
        </w:rPr>
        <w:t>孤棚不抹油，</w:t>
      </w:r>
      <w:r w:rsidR="009E20D6">
        <w:rPr>
          <w:rFonts w:ascii="細明體" w:eastAsia="細明體" w:hAnsi="細明體" w:hint="eastAsia"/>
          <w:sz w:val="22"/>
        </w:rPr>
        <w:t>也</w:t>
      </w:r>
      <w:r w:rsidRPr="00E633EA">
        <w:rPr>
          <w:rFonts w:ascii="細明體" w:eastAsia="細明體" w:hAnsi="細明體" w:hint="eastAsia"/>
          <w:sz w:val="22"/>
        </w:rPr>
        <w:t>不需組隊</w:t>
      </w:r>
      <w:r w:rsidR="009E20D6">
        <w:rPr>
          <w:rFonts w:ascii="細明體" w:eastAsia="細明體" w:hAnsi="細明體" w:hint="eastAsia"/>
          <w:sz w:val="22"/>
        </w:rPr>
        <w:t>，而整個高度規模:</w:t>
      </w:r>
    </w:p>
    <w:p w:rsidR="00E633EA" w:rsidRPr="00E633EA" w:rsidRDefault="00E633EA" w:rsidP="009E20D6">
      <w:pPr>
        <w:pStyle w:val="ParaAttribute0"/>
        <w:wordWrap w:val="0"/>
        <w:spacing w:line="312" w:lineRule="auto"/>
        <w:rPr>
          <w:rFonts w:ascii="細明體" w:eastAsia="細明體" w:hAnsi="細明體"/>
          <w:sz w:val="22"/>
        </w:rPr>
      </w:pPr>
      <w:r w:rsidRPr="00E633EA">
        <w:rPr>
          <w:rFonts w:ascii="細明體" w:eastAsia="細明體" w:hAnsi="細明體" w:hint="eastAsia"/>
          <w:sz w:val="22"/>
        </w:rPr>
        <w:t>棚柱埋地2公尺， 棚柱高6公尺，飯棚長8公尺、寬6公尺，兩側棚柱各五隻</w:t>
      </w:r>
      <w:r w:rsidR="009E20D6">
        <w:rPr>
          <w:rFonts w:ascii="細明體" w:eastAsia="細明體" w:hAnsi="細明體"/>
          <w:noProof/>
          <w:sz w:val="22"/>
        </w:rPr>
        <w:lastRenderedPageBreak/>
        <w:drawing>
          <wp:inline distT="0" distB="0" distL="0" distR="0">
            <wp:extent cx="1828800" cy="243840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下載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E20D6">
        <w:rPr>
          <w:rFonts w:ascii="細明體" w:eastAsia="細明體" w:hAnsi="細明體"/>
          <w:noProof/>
          <w:sz w:val="22"/>
        </w:rPr>
        <w:drawing>
          <wp:inline distT="0" distB="0" distL="0" distR="0">
            <wp:extent cx="3143250" cy="2437765"/>
            <wp:effectExtent l="0" t="0" r="0" b="63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150827_13523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6518" cy="244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1999" w:rsidRPr="000A7B36" w:rsidRDefault="00E633EA" w:rsidP="000A7B36">
      <w:pPr>
        <w:pStyle w:val="ParaAttribute0"/>
        <w:wordWrap w:val="0"/>
        <w:spacing w:line="312" w:lineRule="auto"/>
        <w:rPr>
          <w:rFonts w:ascii="細明體" w:eastAsia="細明體" w:hAnsi="細明體"/>
          <w:sz w:val="22"/>
        </w:rPr>
      </w:pPr>
      <w:r>
        <w:rPr>
          <w:rFonts w:ascii="細明體" w:eastAsia="細明體" w:hAnsi="細明體" w:hint="eastAsia"/>
          <w:sz w:val="22"/>
        </w:rPr>
        <w:t>(2)孤</w:t>
      </w:r>
      <w:r w:rsidR="00A31999">
        <w:rPr>
          <w:rFonts w:ascii="細明體" w:eastAsia="細明體" w:hAnsi="細明體" w:hint="eastAsia"/>
          <w:sz w:val="22"/>
        </w:rPr>
        <w:t>棚搶孤</w:t>
      </w:r>
    </w:p>
    <w:p w:rsidR="00E633EA" w:rsidRPr="00E633EA" w:rsidRDefault="009E20D6" w:rsidP="00E633EA">
      <w:pPr>
        <w:pStyle w:val="ParaAttribute0"/>
        <w:wordWrap w:val="0"/>
        <w:spacing w:line="312" w:lineRule="auto"/>
        <w:rPr>
          <w:rFonts w:ascii="細明體" w:eastAsia="細明體" w:hAnsi="細明體"/>
          <w:sz w:val="22"/>
        </w:rPr>
      </w:pPr>
      <w:r>
        <w:rPr>
          <w:rFonts w:ascii="細明體" w:eastAsia="細明體" w:hAnsi="細明體" w:hint="eastAsia"/>
          <w:sz w:val="22"/>
        </w:rPr>
        <w:t>整個</w:t>
      </w:r>
      <w:r w:rsidR="00E633EA" w:rsidRPr="00E633EA">
        <w:rPr>
          <w:rFonts w:ascii="細明體" w:eastAsia="細明體" w:hAnsi="細明體" w:hint="eastAsia"/>
          <w:sz w:val="22"/>
        </w:rPr>
        <w:t>搶孤分為三個部分:孤柱﹑孤棚﹑孤棧</w:t>
      </w:r>
    </w:p>
    <w:p w:rsidR="00E633EA" w:rsidRPr="00E633EA" w:rsidRDefault="00E633EA" w:rsidP="00E633EA">
      <w:pPr>
        <w:pStyle w:val="ParaAttribute0"/>
        <w:wordWrap w:val="0"/>
        <w:spacing w:line="312" w:lineRule="auto"/>
        <w:rPr>
          <w:rFonts w:ascii="細明體" w:eastAsia="細明體" w:hAnsi="細明體"/>
          <w:sz w:val="22"/>
        </w:rPr>
      </w:pPr>
      <w:r w:rsidRPr="00E633EA">
        <w:rPr>
          <w:rFonts w:ascii="細明體" w:eastAsia="細明體" w:hAnsi="細明體" w:hint="eastAsia"/>
          <w:sz w:val="22"/>
        </w:rPr>
        <w:t>孤柱及孤棚在農曆七月初十開始動工，孤柱埋入地下近2公尺，孤棚高13公尺﹑長11公尺﹑寬8公尺，兩側各六隻孤柱(相當於4層樓)</w:t>
      </w:r>
    </w:p>
    <w:p w:rsidR="009D3181" w:rsidRPr="00B35D6D" w:rsidRDefault="00E633EA" w:rsidP="009D3181">
      <w:pPr>
        <w:pStyle w:val="ParaAttribute0"/>
        <w:wordWrap w:val="0"/>
        <w:spacing w:line="312" w:lineRule="auto"/>
        <w:rPr>
          <w:rFonts w:ascii="細明體" w:eastAsia="細明體" w:hAnsi="細明體"/>
          <w:sz w:val="22"/>
          <w:szCs w:val="22"/>
        </w:rPr>
      </w:pPr>
      <w:r w:rsidRPr="00E633EA">
        <w:rPr>
          <w:rFonts w:ascii="細明體" w:eastAsia="細明體" w:hAnsi="細明體" w:hint="eastAsia"/>
          <w:sz w:val="22"/>
        </w:rPr>
        <w:t>在比賽時，孤柱塗抹黏滑的牛油和羅粘香，增加攀爬者的困難。</w:t>
      </w:r>
      <w:r w:rsidR="009E20D6">
        <w:rPr>
          <w:rStyle w:val="CharAttribute0"/>
          <w:rFonts w:ascii="細明體" w:eastAsia="細明體" w:hAnsi="細明體"/>
          <w:noProof/>
          <w:sz w:val="22"/>
          <w:szCs w:val="22"/>
        </w:rPr>
        <w:drawing>
          <wp:inline distT="0" distB="0" distL="0" distR="0" wp14:anchorId="4FF561F8">
            <wp:extent cx="2943225" cy="2283460"/>
            <wp:effectExtent l="0" t="0" r="9525" b="254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5777" cy="2308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E20D6">
        <w:rPr>
          <w:rFonts w:ascii="細明體" w:eastAsia="細明體" w:hAnsi="細明體"/>
          <w:noProof/>
          <w:sz w:val="22"/>
          <w:szCs w:val="22"/>
        </w:rPr>
        <w:drawing>
          <wp:inline distT="0" distB="0" distL="0" distR="0">
            <wp:extent cx="2265680" cy="2285067"/>
            <wp:effectExtent l="0" t="0" r="1270" b="127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h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1492" cy="2351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20D6" w:rsidRPr="00B35D6D" w:rsidRDefault="009E20D6" w:rsidP="009E20D6">
      <w:pPr>
        <w:pStyle w:val="ParaAttribute0"/>
        <w:wordWrap w:val="0"/>
        <w:spacing w:line="312" w:lineRule="auto"/>
        <w:rPr>
          <w:rFonts w:ascii="細明體" w:eastAsia="細明體" w:hAnsi="細明體"/>
          <w:sz w:val="22"/>
          <w:szCs w:val="22"/>
        </w:rPr>
      </w:pPr>
      <w:r>
        <w:rPr>
          <w:rStyle w:val="CharAttribute0"/>
          <w:rFonts w:ascii="細明體" w:eastAsia="細明體" w:hAnsi="細明體" w:hint="eastAsia"/>
          <w:sz w:val="22"/>
          <w:szCs w:val="22"/>
        </w:rPr>
        <w:t>二</w:t>
      </w:r>
      <w:r w:rsidRPr="00B35D6D">
        <w:rPr>
          <w:rStyle w:val="CharAttribute0"/>
          <w:rFonts w:ascii="細明體" w:eastAsia="細明體" w:hAnsi="細明體"/>
          <w:sz w:val="22"/>
          <w:szCs w:val="22"/>
        </w:rPr>
        <w:t>.</w:t>
      </w:r>
      <w:r w:rsidRPr="00B35D6D">
        <w:rPr>
          <w:rStyle w:val="CharAttribute0"/>
          <w:rFonts w:ascii="細明體" w:eastAsia="細明體" w:hAnsi="細明體" w:hint="eastAsia"/>
          <w:sz w:val="22"/>
          <w:szCs w:val="22"/>
        </w:rPr>
        <w:t>宜蘭頭城搶孤的轉變</w:t>
      </w:r>
    </w:p>
    <w:p w:rsidR="009E20D6" w:rsidRPr="00B35D6D" w:rsidRDefault="009E20D6" w:rsidP="009E20D6">
      <w:pPr>
        <w:pStyle w:val="ParaAttribute0"/>
        <w:wordWrap w:val="0"/>
        <w:spacing w:line="312" w:lineRule="auto"/>
        <w:rPr>
          <w:rFonts w:ascii="細明體" w:eastAsia="細明體" w:hAnsi="細明體"/>
          <w:sz w:val="22"/>
          <w:szCs w:val="22"/>
        </w:rPr>
      </w:pPr>
      <w:r w:rsidRPr="00B35D6D">
        <w:rPr>
          <w:rStyle w:val="CharAttribute0"/>
          <w:rFonts w:ascii="細明體" w:eastAsia="細明體" w:hAnsi="細明體"/>
          <w:sz w:val="22"/>
          <w:szCs w:val="22"/>
        </w:rPr>
        <w:t>1.</w:t>
      </w:r>
      <w:r w:rsidRPr="00B35D6D">
        <w:rPr>
          <w:rStyle w:val="CharAttribute0"/>
          <w:rFonts w:ascii="細明體" w:eastAsia="細明體" w:hAnsi="細明體" w:hint="eastAsia"/>
          <w:sz w:val="22"/>
          <w:szCs w:val="22"/>
        </w:rPr>
        <w:t xml:space="preserve"> 早期將普度祭品放置於門外</w:t>
      </w:r>
      <w:r w:rsidRPr="00B35D6D">
        <w:rPr>
          <w:rStyle w:val="CharAttribute0"/>
          <w:rFonts w:ascii="細明體" w:eastAsia="細明體" w:hAnsi="細明體" w:cs="新細明體" w:hint="eastAsia"/>
          <w:sz w:val="22"/>
          <w:szCs w:val="22"/>
        </w:rPr>
        <w:t>桌</w:t>
      </w:r>
      <w:r w:rsidRPr="00B35D6D">
        <w:rPr>
          <w:rStyle w:val="CharAttribute0"/>
          <w:rFonts w:ascii="細明體" w:eastAsia="細明體" w:hAnsi="細明體" w:cs="Batang" w:hint="eastAsia"/>
          <w:sz w:val="22"/>
          <w:szCs w:val="22"/>
        </w:rPr>
        <w:t>上，有</w:t>
      </w:r>
      <w:r w:rsidRPr="00B35D6D">
        <w:rPr>
          <w:rStyle w:val="CharAttribute0"/>
          <w:rFonts w:ascii="細明體" w:eastAsia="細明體" w:hAnsi="細明體" w:hint="eastAsia"/>
          <w:sz w:val="22"/>
          <w:szCs w:val="22"/>
        </w:rPr>
        <w:t>「振濟窮困」的意涵，但卻造成流離者聚集和搶奪，於是漸改採『集中普渡』，在廟</w:t>
      </w:r>
      <w:r w:rsidRPr="00B35D6D">
        <w:rPr>
          <w:rStyle w:val="CharAttribute0"/>
          <w:rFonts w:ascii="細明體" w:eastAsia="細明體" w:hAnsi="細明體" w:cs="新細明體" w:hint="eastAsia"/>
          <w:sz w:val="22"/>
          <w:szCs w:val="22"/>
        </w:rPr>
        <w:t>埕</w:t>
      </w:r>
      <w:r w:rsidRPr="00B35D6D">
        <w:rPr>
          <w:rStyle w:val="CharAttribute0"/>
          <w:rFonts w:ascii="細明體" w:eastAsia="細明體" w:hAnsi="細明體" w:cs="Batang" w:hint="eastAsia"/>
          <w:sz w:val="22"/>
          <w:szCs w:val="22"/>
        </w:rPr>
        <w:t>統一祭祀，而在廟</w:t>
      </w:r>
      <w:r w:rsidRPr="00B35D6D">
        <w:rPr>
          <w:rStyle w:val="CharAttribute0"/>
          <w:rFonts w:ascii="細明體" w:eastAsia="細明體" w:hAnsi="細明體" w:cs="新細明體" w:hint="eastAsia"/>
          <w:sz w:val="22"/>
          <w:szCs w:val="22"/>
        </w:rPr>
        <w:t>埕</w:t>
      </w:r>
      <w:r w:rsidRPr="00B35D6D">
        <w:rPr>
          <w:rStyle w:val="CharAttribute0"/>
          <w:rFonts w:ascii="細明體" w:eastAsia="細明體" w:hAnsi="細明體" w:cs="Batang" w:hint="eastAsia"/>
          <w:sz w:val="22"/>
          <w:szCs w:val="22"/>
        </w:rPr>
        <w:t>的其中主要意義</w:t>
      </w:r>
      <w:r w:rsidRPr="00B35D6D">
        <w:rPr>
          <w:rStyle w:val="CharAttribute0"/>
          <w:rFonts w:ascii="細明體" w:eastAsia="細明體" w:hAnsi="細明體" w:cs="新細明體" w:hint="eastAsia"/>
          <w:sz w:val="22"/>
          <w:szCs w:val="22"/>
        </w:rPr>
        <w:t>為它</w:t>
      </w:r>
      <w:r w:rsidRPr="00B35D6D">
        <w:rPr>
          <w:rStyle w:val="CharAttribute0"/>
          <w:rFonts w:ascii="細明體" w:eastAsia="細明體" w:hAnsi="細明體" w:cs="Batang" w:hint="eastAsia"/>
          <w:sz w:val="22"/>
          <w:szCs w:val="22"/>
        </w:rPr>
        <w:t>與廟宇的相對關係使祀神和祭鬼的空間相連結。</w:t>
      </w:r>
    </w:p>
    <w:p w:rsidR="009E20D6" w:rsidRPr="00B35D6D" w:rsidRDefault="009E20D6" w:rsidP="009E20D6">
      <w:pPr>
        <w:pStyle w:val="ParaAttribute0"/>
        <w:wordWrap w:val="0"/>
        <w:spacing w:line="312" w:lineRule="auto"/>
        <w:rPr>
          <w:rFonts w:ascii="細明體" w:eastAsia="細明體" w:hAnsi="細明體"/>
          <w:sz w:val="22"/>
          <w:szCs w:val="22"/>
        </w:rPr>
      </w:pPr>
      <w:r w:rsidRPr="00B35D6D">
        <w:rPr>
          <w:rStyle w:val="CharAttribute0"/>
          <w:rFonts w:ascii="細明體" w:eastAsia="細明體" w:hAnsi="細明體"/>
          <w:sz w:val="22"/>
          <w:szCs w:val="22"/>
        </w:rPr>
        <w:t>2.</w:t>
      </w:r>
      <w:r w:rsidRPr="00B35D6D">
        <w:rPr>
          <w:rStyle w:val="CharAttribute0"/>
          <w:rFonts w:ascii="細明體" w:eastAsia="細明體" w:hAnsi="細明體" w:hint="eastAsia"/>
          <w:sz w:val="22"/>
          <w:szCs w:val="22"/>
        </w:rPr>
        <w:t xml:space="preserve"> 搶孤目標由祭祀鬼神的供品轉</w:t>
      </w:r>
      <w:r w:rsidRPr="00B35D6D">
        <w:rPr>
          <w:rStyle w:val="CharAttribute0"/>
          <w:rFonts w:ascii="細明體" w:eastAsia="細明體" w:hAnsi="細明體" w:cs="新細明體" w:hint="eastAsia"/>
          <w:sz w:val="22"/>
          <w:szCs w:val="22"/>
        </w:rPr>
        <w:t>為</w:t>
      </w:r>
      <w:r w:rsidRPr="00B35D6D">
        <w:rPr>
          <w:rStyle w:val="CharAttribute0"/>
          <w:rFonts w:ascii="細明體" w:eastAsia="細明體" w:hAnsi="細明體" w:cs="Batang" w:hint="eastAsia"/>
          <w:sz w:val="22"/>
          <w:szCs w:val="22"/>
        </w:rPr>
        <w:t>孤棧最上</w:t>
      </w:r>
      <w:r w:rsidRPr="00B35D6D">
        <w:rPr>
          <w:rStyle w:val="CharAttribute0"/>
          <w:rFonts w:ascii="細明體" w:eastAsia="細明體" w:hAnsi="細明體" w:hint="eastAsia"/>
          <w:sz w:val="22"/>
          <w:szCs w:val="22"/>
        </w:rPr>
        <w:t>端的順風旗。</w:t>
      </w:r>
    </w:p>
    <w:p w:rsidR="009E20D6" w:rsidRDefault="009E20D6" w:rsidP="009E20D6">
      <w:pPr>
        <w:pStyle w:val="ParaAttribute0"/>
        <w:wordWrap w:val="0"/>
        <w:spacing w:line="312" w:lineRule="auto"/>
        <w:rPr>
          <w:rStyle w:val="CharAttribute0"/>
          <w:rFonts w:ascii="細明體" w:eastAsia="細明體" w:hAnsi="細明體" w:cs="Batang"/>
          <w:sz w:val="22"/>
          <w:szCs w:val="22"/>
        </w:rPr>
      </w:pPr>
      <w:r w:rsidRPr="00B35D6D">
        <w:rPr>
          <w:rStyle w:val="CharAttribute0"/>
          <w:rFonts w:ascii="細明體" w:eastAsia="細明體" w:hAnsi="細明體"/>
          <w:sz w:val="22"/>
          <w:szCs w:val="22"/>
        </w:rPr>
        <w:t>3.</w:t>
      </w:r>
      <w:r w:rsidRPr="00B35D6D">
        <w:rPr>
          <w:rStyle w:val="CharAttribute0"/>
          <w:rFonts w:ascii="細明體" w:eastAsia="細明體" w:hAnsi="細明體" w:hint="eastAsia"/>
          <w:sz w:val="22"/>
          <w:szCs w:val="22"/>
        </w:rPr>
        <w:t xml:space="preserve"> 搶孤從原本的傳統宗</w:t>
      </w:r>
      <w:r w:rsidRPr="00B35D6D">
        <w:rPr>
          <w:rStyle w:val="CharAttribute0"/>
          <w:rFonts w:ascii="細明體" w:eastAsia="細明體" w:hAnsi="細明體" w:cs="新細明體" w:hint="eastAsia"/>
          <w:sz w:val="22"/>
          <w:szCs w:val="22"/>
        </w:rPr>
        <w:t>教</w:t>
      </w:r>
      <w:r w:rsidRPr="00B35D6D">
        <w:rPr>
          <w:rStyle w:val="CharAttribute0"/>
          <w:rFonts w:ascii="細明體" w:eastAsia="細明體" w:hAnsi="細明體" w:cs="Batang" w:hint="eastAsia"/>
          <w:sz w:val="22"/>
          <w:szCs w:val="22"/>
        </w:rPr>
        <w:t>活動演變成觀光民俗活動</w:t>
      </w:r>
    </w:p>
    <w:p w:rsidR="009E20D6" w:rsidRPr="00B35D6D" w:rsidRDefault="009E20D6" w:rsidP="009E20D6">
      <w:pPr>
        <w:pStyle w:val="ParaAttribute0"/>
        <w:wordWrap w:val="0"/>
        <w:spacing w:line="312" w:lineRule="auto"/>
        <w:rPr>
          <w:rStyle w:val="CharAttribute0"/>
          <w:rFonts w:ascii="細明體" w:eastAsia="細明體" w:hAnsi="細明體"/>
          <w:sz w:val="22"/>
          <w:szCs w:val="22"/>
        </w:rPr>
      </w:pPr>
      <w:r w:rsidRPr="009E20D6">
        <w:rPr>
          <w:rFonts w:ascii="細明體" w:eastAsia="細明體" w:hAnsi="細明體"/>
          <w:noProof/>
          <w:sz w:val="22"/>
          <w:szCs w:val="22"/>
        </w:rPr>
        <w:lastRenderedPageBreak/>
        <w:drawing>
          <wp:inline distT="0" distB="0" distL="0" distR="0" wp14:anchorId="225FEAEF" wp14:editId="1404B6C4">
            <wp:extent cx="1885950" cy="2077697"/>
            <wp:effectExtent l="0" t="0" r="0" b="0"/>
            <wp:docPr id="6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4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0690" cy="2082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20D6" w:rsidRPr="009E20D6" w:rsidRDefault="009E20D6" w:rsidP="009E20D6">
      <w:pPr>
        <w:pStyle w:val="ParaAttribute0"/>
        <w:wordWrap w:val="0"/>
        <w:spacing w:line="312" w:lineRule="auto"/>
        <w:rPr>
          <w:rStyle w:val="CharAttribute0"/>
          <w:rFonts w:ascii="細明體" w:eastAsia="細明體" w:hAnsi="細明體"/>
          <w:sz w:val="22"/>
          <w:szCs w:val="22"/>
        </w:rPr>
      </w:pPr>
      <w:r>
        <w:rPr>
          <w:rStyle w:val="CharAttribute0"/>
          <w:rFonts w:ascii="細明體" w:eastAsia="細明體" w:hAnsi="細明體" w:hint="eastAsia"/>
          <w:sz w:val="22"/>
          <w:szCs w:val="22"/>
        </w:rPr>
        <w:t>三</w:t>
      </w:r>
      <w:r w:rsidRPr="009E20D6">
        <w:rPr>
          <w:rStyle w:val="CharAttribute0"/>
          <w:rFonts w:ascii="細明體" w:eastAsia="細明體" w:hAnsi="細明體" w:hint="eastAsia"/>
          <w:sz w:val="22"/>
          <w:szCs w:val="22"/>
        </w:rPr>
        <w:t>、宜蘭頭城搶孤的辦法</w:t>
      </w:r>
      <w:r>
        <w:rPr>
          <w:rStyle w:val="CharAttribute0"/>
          <w:rFonts w:ascii="細明體" w:eastAsia="細明體" w:hAnsi="細明體" w:hint="eastAsia"/>
          <w:sz w:val="22"/>
          <w:szCs w:val="22"/>
        </w:rPr>
        <w:t>及活動的進行</w:t>
      </w:r>
    </w:p>
    <w:p w:rsidR="00BE0EFE" w:rsidRDefault="009E20D6" w:rsidP="009E20D6">
      <w:pPr>
        <w:pStyle w:val="ParaAttribute0"/>
        <w:wordWrap w:val="0"/>
        <w:spacing w:line="312" w:lineRule="auto"/>
        <w:rPr>
          <w:rStyle w:val="CharAttribute0"/>
          <w:rFonts w:ascii="細明體" w:eastAsia="細明體" w:hAnsi="細明體"/>
          <w:sz w:val="22"/>
          <w:szCs w:val="22"/>
        </w:rPr>
      </w:pPr>
      <w:r w:rsidRPr="009E20D6">
        <w:rPr>
          <w:rStyle w:val="CharAttribute0"/>
          <w:rFonts w:ascii="細明體" w:eastAsia="細明體" w:hAnsi="細明體" w:hint="eastAsia"/>
          <w:sz w:val="22"/>
          <w:szCs w:val="22"/>
        </w:rPr>
        <w:t>1.</w:t>
      </w:r>
      <w:r w:rsidR="00BE0EFE">
        <w:rPr>
          <w:rStyle w:val="CharAttribute0"/>
          <w:rFonts w:ascii="細明體" w:eastAsia="細明體" w:hAnsi="細明體" w:hint="eastAsia"/>
          <w:sz w:val="22"/>
          <w:szCs w:val="22"/>
        </w:rPr>
        <w:t>活動辦法</w:t>
      </w:r>
    </w:p>
    <w:p w:rsidR="009E20D6" w:rsidRDefault="00BE0EFE" w:rsidP="009E20D6">
      <w:pPr>
        <w:pStyle w:val="ParaAttribute0"/>
        <w:wordWrap w:val="0"/>
        <w:spacing w:line="312" w:lineRule="auto"/>
        <w:rPr>
          <w:rStyle w:val="CharAttribute0"/>
          <w:rFonts w:ascii="細明體" w:eastAsia="細明體" w:hAnsi="細明體"/>
          <w:sz w:val="22"/>
          <w:szCs w:val="22"/>
        </w:rPr>
      </w:pPr>
      <w:r>
        <w:rPr>
          <w:rStyle w:val="CharAttribute0"/>
          <w:rFonts w:ascii="細明體" w:eastAsia="細明體" w:hAnsi="細明體" w:hint="eastAsia"/>
          <w:sz w:val="22"/>
          <w:szCs w:val="22"/>
        </w:rPr>
        <w:t>(1)</w:t>
      </w:r>
      <w:r w:rsidR="009E20D6" w:rsidRPr="009E20D6">
        <w:rPr>
          <w:rStyle w:val="CharAttribute0"/>
          <w:rFonts w:ascii="細明體" w:eastAsia="細明體" w:hAnsi="細明體" w:hint="eastAsia"/>
          <w:sz w:val="22"/>
          <w:szCs w:val="22"/>
        </w:rPr>
        <w:t xml:space="preserve"> 每隊5人，前3人穿著麻布衣紮繩向上攀爬，將油脂去除，其中第2人將草繩綁在孤柱，讓第1人足蹭以上，剩餘2人先在旁待命。</w:t>
      </w:r>
    </w:p>
    <w:p w:rsidR="009D3181" w:rsidRPr="00B35D6D" w:rsidRDefault="00BE0EFE" w:rsidP="009D3181">
      <w:pPr>
        <w:pStyle w:val="ParaAttribute0"/>
        <w:wordWrap w:val="0"/>
        <w:spacing w:line="312" w:lineRule="auto"/>
        <w:rPr>
          <w:rFonts w:ascii="細明體" w:eastAsia="細明體" w:hAnsi="細明體"/>
          <w:sz w:val="22"/>
          <w:szCs w:val="22"/>
        </w:rPr>
      </w:pPr>
      <w:r>
        <w:rPr>
          <w:rStyle w:val="CharAttribute0"/>
          <w:rFonts w:ascii="細明體" w:eastAsia="細明體" w:hAnsi="細明體" w:hint="eastAsia"/>
          <w:sz w:val="22"/>
          <w:szCs w:val="22"/>
        </w:rPr>
        <w:t>(</w:t>
      </w:r>
      <w:r w:rsidR="009D3181" w:rsidRPr="00B35D6D">
        <w:rPr>
          <w:rStyle w:val="CharAttribute0"/>
          <w:rFonts w:ascii="細明體" w:eastAsia="細明體" w:hAnsi="細明體"/>
          <w:sz w:val="22"/>
          <w:szCs w:val="22"/>
        </w:rPr>
        <w:t>2</w:t>
      </w:r>
      <w:r>
        <w:rPr>
          <w:rStyle w:val="CharAttribute0"/>
          <w:rFonts w:ascii="細明體" w:eastAsia="細明體" w:hAnsi="細明體" w:hint="eastAsia"/>
          <w:sz w:val="22"/>
          <w:szCs w:val="22"/>
        </w:rPr>
        <w:t>)</w:t>
      </w:r>
      <w:r w:rsidR="00BD69BE" w:rsidRPr="00B35D6D">
        <w:rPr>
          <w:rStyle w:val="CharAttribute0"/>
          <w:rFonts w:ascii="細明體" w:eastAsia="細明體" w:hAnsi="細明體" w:hint="eastAsia"/>
          <w:sz w:val="22"/>
          <w:szCs w:val="22"/>
        </w:rPr>
        <w:t xml:space="preserve"> </w:t>
      </w:r>
      <w:r w:rsidR="009D3181" w:rsidRPr="00B35D6D">
        <w:rPr>
          <w:rStyle w:val="CharAttribute0"/>
          <w:rFonts w:ascii="細明體" w:eastAsia="細明體" w:hAnsi="細明體" w:hint="eastAsia"/>
          <w:sz w:val="22"/>
          <w:szCs w:val="22"/>
        </w:rPr>
        <w:t>第</w:t>
      </w:r>
      <w:r w:rsidR="009D3181" w:rsidRPr="00B35D6D">
        <w:rPr>
          <w:rStyle w:val="CharAttribute0"/>
          <w:rFonts w:ascii="細明體" w:eastAsia="細明體" w:hAnsi="細明體"/>
          <w:sz w:val="22"/>
          <w:szCs w:val="22"/>
        </w:rPr>
        <w:t>1</w:t>
      </w:r>
      <w:r w:rsidR="00BD69BE" w:rsidRPr="00B35D6D">
        <w:rPr>
          <w:rStyle w:val="CharAttribute0"/>
          <w:rFonts w:ascii="細明體" w:eastAsia="細明體" w:hAnsi="細明體" w:hint="eastAsia"/>
          <w:sz w:val="22"/>
          <w:szCs w:val="22"/>
        </w:rPr>
        <w:t>人攀上孤棚底部，</w:t>
      </w:r>
      <w:r w:rsidR="009D3181" w:rsidRPr="00B35D6D">
        <w:rPr>
          <w:rStyle w:val="CharAttribute0"/>
          <w:rFonts w:ascii="細明體" w:eastAsia="細明體" w:hAnsi="細明體" w:hint="eastAsia"/>
          <w:sz w:val="22"/>
          <w:szCs w:val="22"/>
        </w:rPr>
        <w:t>一手</w:t>
      </w:r>
      <w:r w:rsidR="009D3181" w:rsidRPr="00B35D6D">
        <w:rPr>
          <w:rStyle w:val="CharAttribute0"/>
          <w:rFonts w:ascii="細明體" w:eastAsia="細明體" w:hAnsi="細明體" w:cs="新細明體" w:hint="eastAsia"/>
          <w:sz w:val="22"/>
          <w:szCs w:val="22"/>
        </w:rPr>
        <w:t>抓</w:t>
      </w:r>
      <w:r w:rsidR="009D3181" w:rsidRPr="00B35D6D">
        <w:rPr>
          <w:rStyle w:val="CharAttribute0"/>
          <w:rFonts w:ascii="細明體" w:eastAsia="細明體" w:hAnsi="細明體" w:cs="Batang" w:hint="eastAsia"/>
          <w:sz w:val="22"/>
          <w:szCs w:val="22"/>
        </w:rPr>
        <w:t>杉木一手</w:t>
      </w:r>
      <w:r w:rsidR="009D3181" w:rsidRPr="00B35D6D">
        <w:rPr>
          <w:rStyle w:val="CharAttribute0"/>
          <w:rFonts w:ascii="細明體" w:eastAsia="細明體" w:hAnsi="細明體" w:cs="新細明體" w:hint="eastAsia"/>
          <w:sz w:val="22"/>
          <w:szCs w:val="22"/>
        </w:rPr>
        <w:t>抓</w:t>
      </w:r>
      <w:r w:rsidR="00BD69BE" w:rsidRPr="00B35D6D">
        <w:rPr>
          <w:rStyle w:val="CharAttribute0"/>
          <w:rFonts w:ascii="細明體" w:eastAsia="細明體" w:hAnsi="細明體" w:cs="Batang" w:hint="eastAsia"/>
          <w:sz w:val="22"/>
          <w:szCs w:val="22"/>
        </w:rPr>
        <w:t>竹條，背部懸空，再以手肘靠近棚柱，</w:t>
      </w:r>
      <w:r w:rsidR="009D3181" w:rsidRPr="00B35D6D">
        <w:rPr>
          <w:rStyle w:val="CharAttribute0"/>
          <w:rFonts w:ascii="細明體" w:eastAsia="細明體" w:hAnsi="細明體" w:cs="Batang" w:hint="eastAsia"/>
          <w:sz w:val="22"/>
          <w:szCs w:val="22"/>
        </w:rPr>
        <w:t>側身揚</w:t>
      </w:r>
      <w:r w:rsidR="009D3181" w:rsidRPr="00B35D6D">
        <w:rPr>
          <w:rStyle w:val="CharAttribute0"/>
          <w:rFonts w:ascii="細明體" w:eastAsia="細明體" w:hAnsi="細明體" w:cs="新細明體" w:hint="eastAsia"/>
          <w:sz w:val="22"/>
          <w:szCs w:val="22"/>
        </w:rPr>
        <w:t>腳</w:t>
      </w:r>
      <w:r w:rsidR="00BD69BE" w:rsidRPr="00B35D6D">
        <w:rPr>
          <w:rStyle w:val="CharAttribute0"/>
          <w:rFonts w:ascii="細明體" w:eastAsia="細明體" w:hAnsi="細明體" w:cs="Batang" w:hint="eastAsia"/>
          <w:sz w:val="22"/>
          <w:szCs w:val="22"/>
        </w:rPr>
        <w:t>，</w:t>
      </w:r>
      <w:r w:rsidR="009D3181" w:rsidRPr="00B35D6D">
        <w:rPr>
          <w:rStyle w:val="CharAttribute0"/>
          <w:rFonts w:ascii="細明體" w:eastAsia="細明體" w:hAnsi="細明體" w:cs="Batang" w:hint="eastAsia"/>
          <w:sz w:val="22"/>
          <w:szCs w:val="22"/>
        </w:rPr>
        <w:t>這是搶孤的關鍵。</w:t>
      </w:r>
    </w:p>
    <w:p w:rsidR="009D3181" w:rsidRPr="00B35D6D" w:rsidRDefault="00BE0EFE" w:rsidP="009D3181">
      <w:pPr>
        <w:pStyle w:val="ParaAttribute0"/>
        <w:wordWrap w:val="0"/>
        <w:spacing w:line="312" w:lineRule="auto"/>
        <w:rPr>
          <w:rFonts w:ascii="細明體" w:eastAsia="細明體" w:hAnsi="細明體"/>
          <w:sz w:val="22"/>
          <w:szCs w:val="22"/>
        </w:rPr>
      </w:pPr>
      <w:r>
        <w:rPr>
          <w:rStyle w:val="CharAttribute0"/>
          <w:rFonts w:ascii="細明體" w:eastAsia="細明體" w:hAnsi="細明體" w:hint="eastAsia"/>
          <w:sz w:val="22"/>
          <w:szCs w:val="22"/>
        </w:rPr>
        <w:t>(</w:t>
      </w:r>
      <w:r w:rsidR="009D3181" w:rsidRPr="00B35D6D">
        <w:rPr>
          <w:rStyle w:val="CharAttribute0"/>
          <w:rFonts w:ascii="細明體" w:eastAsia="細明體" w:hAnsi="細明體"/>
          <w:sz w:val="22"/>
          <w:szCs w:val="22"/>
        </w:rPr>
        <w:t>3</w:t>
      </w:r>
      <w:r>
        <w:rPr>
          <w:rStyle w:val="CharAttribute0"/>
          <w:rFonts w:ascii="細明體" w:eastAsia="細明體" w:hAnsi="細明體" w:hint="eastAsia"/>
          <w:sz w:val="22"/>
          <w:szCs w:val="22"/>
        </w:rPr>
        <w:t>)</w:t>
      </w:r>
      <w:r w:rsidR="00BD69BE" w:rsidRPr="00B35D6D">
        <w:rPr>
          <w:rStyle w:val="CharAttribute0"/>
          <w:rFonts w:ascii="細明體" w:eastAsia="細明體" w:hAnsi="細明體" w:hint="eastAsia"/>
          <w:sz w:val="22"/>
          <w:szCs w:val="22"/>
        </w:rPr>
        <w:t xml:space="preserve"> 翻上孤棚，</w:t>
      </w:r>
      <w:r w:rsidR="009D3181" w:rsidRPr="00B35D6D">
        <w:rPr>
          <w:rStyle w:val="CharAttribute0"/>
          <w:rFonts w:ascii="細明體" w:eastAsia="細明體" w:hAnsi="細明體" w:hint="eastAsia"/>
          <w:sz w:val="22"/>
          <w:szCs w:val="22"/>
        </w:rPr>
        <w:t>第</w:t>
      </w:r>
      <w:r w:rsidR="009D3181" w:rsidRPr="00B35D6D">
        <w:rPr>
          <w:rStyle w:val="CharAttribute0"/>
          <w:rFonts w:ascii="細明體" w:eastAsia="細明體" w:hAnsi="細明體"/>
          <w:sz w:val="22"/>
          <w:szCs w:val="22"/>
        </w:rPr>
        <w:t>1</w:t>
      </w:r>
      <w:r w:rsidR="00BD69BE" w:rsidRPr="00B35D6D">
        <w:rPr>
          <w:rStyle w:val="CharAttribute0"/>
          <w:rFonts w:ascii="細明體" w:eastAsia="細明體" w:hAnsi="細明體" w:hint="eastAsia"/>
          <w:sz w:val="22"/>
          <w:szCs w:val="22"/>
        </w:rPr>
        <w:t>人取孤棧頂端的金牌和順風旗，因竹竿尾端細長，孤棧的高度又比孤柱高，</w:t>
      </w:r>
      <w:r w:rsidR="009D3181" w:rsidRPr="00B35D6D">
        <w:rPr>
          <w:rStyle w:val="CharAttribute0"/>
          <w:rFonts w:ascii="細明體" w:eastAsia="細明體" w:hAnsi="細明體" w:hint="eastAsia"/>
          <w:sz w:val="22"/>
          <w:szCs w:val="22"/>
        </w:rPr>
        <w:t>第</w:t>
      </w:r>
      <w:r w:rsidR="009D3181" w:rsidRPr="00B35D6D">
        <w:rPr>
          <w:rStyle w:val="CharAttribute0"/>
          <w:rFonts w:ascii="細明體" w:eastAsia="細明體" w:hAnsi="細明體"/>
          <w:sz w:val="22"/>
          <w:szCs w:val="22"/>
        </w:rPr>
        <w:t>1</w:t>
      </w:r>
      <w:r w:rsidR="00BD69BE" w:rsidRPr="00B35D6D">
        <w:rPr>
          <w:rStyle w:val="CharAttribute0"/>
          <w:rFonts w:ascii="細明體" w:eastAsia="細明體" w:hAnsi="細明體" w:hint="eastAsia"/>
          <w:sz w:val="22"/>
          <w:szCs w:val="22"/>
        </w:rPr>
        <w:t>人攀上孤棧拆卸繫附在棧面的祭品，</w:t>
      </w:r>
      <w:r w:rsidR="009D3181" w:rsidRPr="00B35D6D">
        <w:rPr>
          <w:rStyle w:val="CharAttribute0"/>
          <w:rFonts w:ascii="細明體" w:eastAsia="細明體" w:hAnsi="細明體" w:hint="eastAsia"/>
          <w:sz w:val="22"/>
          <w:szCs w:val="22"/>
        </w:rPr>
        <w:t>可將相近的幾支竹竿繫</w:t>
      </w:r>
      <w:r w:rsidR="009D3181" w:rsidRPr="00B35D6D">
        <w:rPr>
          <w:rStyle w:val="CharAttribute0"/>
          <w:rFonts w:ascii="細明體" w:eastAsia="細明體" w:hAnsi="細明體" w:cs="新細明體" w:hint="eastAsia"/>
          <w:sz w:val="22"/>
          <w:szCs w:val="22"/>
        </w:rPr>
        <w:t>綁</w:t>
      </w:r>
      <w:r w:rsidR="00BD69BE" w:rsidRPr="00B35D6D">
        <w:rPr>
          <w:rStyle w:val="CharAttribute0"/>
          <w:rFonts w:ascii="細明體" w:eastAsia="細明體" w:hAnsi="細明體" w:cs="Batang" w:hint="eastAsia"/>
          <w:sz w:val="22"/>
          <w:szCs w:val="22"/>
        </w:rPr>
        <w:t>在一起，以利穩固，</w:t>
      </w:r>
      <w:r w:rsidR="009D3181" w:rsidRPr="00B35D6D">
        <w:rPr>
          <w:rStyle w:val="CharAttribute0"/>
          <w:rFonts w:ascii="細明體" w:eastAsia="細明體" w:hAnsi="細明體" w:cs="Batang" w:hint="eastAsia"/>
          <w:sz w:val="22"/>
          <w:szCs w:val="22"/>
        </w:rPr>
        <w:t>再攀爬奪標。</w:t>
      </w:r>
    </w:p>
    <w:p w:rsidR="00BD2D57" w:rsidRPr="00B35D6D" w:rsidRDefault="009E20D6" w:rsidP="00BD2D57">
      <w:pPr>
        <w:pStyle w:val="ParaAttribute0"/>
        <w:wordWrap w:val="0"/>
        <w:spacing w:line="312" w:lineRule="auto"/>
        <w:rPr>
          <w:rStyle w:val="CharAttribute0"/>
          <w:rFonts w:ascii="細明體" w:eastAsia="細明體" w:hAnsi="細明體"/>
          <w:sz w:val="22"/>
          <w:szCs w:val="22"/>
        </w:rPr>
      </w:pPr>
      <w:r>
        <w:rPr>
          <w:rFonts w:ascii="細明體" w:eastAsia="細明體" w:hAnsi="細明體"/>
          <w:noProof/>
          <w:sz w:val="22"/>
          <w:szCs w:val="22"/>
        </w:rPr>
        <w:drawing>
          <wp:inline distT="0" distB="0" distL="0" distR="0" wp14:anchorId="4F0EA8FD" wp14:editId="0075CD1A">
            <wp:extent cx="1675975" cy="2228850"/>
            <wp:effectExtent l="0" t="0" r="635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20150821_154139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8893" cy="2232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細明體" w:eastAsia="細明體" w:hAnsi="細明體"/>
          <w:noProof/>
          <w:sz w:val="22"/>
          <w:szCs w:val="22"/>
        </w:rPr>
        <w:drawing>
          <wp:inline distT="0" distB="0" distL="0" distR="0" wp14:anchorId="61DEF9D7" wp14:editId="42238EBD">
            <wp:extent cx="2963832" cy="2228762"/>
            <wp:effectExtent l="0" t="0" r="8255" b="635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20150821_154145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9117" cy="2240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2D57" w:rsidRDefault="00BE0EFE" w:rsidP="00BD2D57">
      <w:pPr>
        <w:pStyle w:val="ParaAttribute0"/>
        <w:wordWrap w:val="0"/>
        <w:spacing w:line="312" w:lineRule="auto"/>
        <w:rPr>
          <w:rStyle w:val="CharAttribute0"/>
          <w:rFonts w:ascii="細明體" w:eastAsia="細明體" w:hAnsi="細明體"/>
          <w:sz w:val="22"/>
          <w:szCs w:val="22"/>
        </w:rPr>
      </w:pPr>
      <w:r>
        <w:rPr>
          <w:rStyle w:val="CharAttribute0"/>
          <w:rFonts w:ascii="細明體" w:eastAsia="細明體" w:hAnsi="細明體" w:hint="eastAsia"/>
          <w:sz w:val="22"/>
          <w:szCs w:val="22"/>
        </w:rPr>
        <w:t>2.活動進行</w:t>
      </w:r>
    </w:p>
    <w:p w:rsidR="00BE0EFE" w:rsidRDefault="00BE0EFE" w:rsidP="00BD2D57">
      <w:pPr>
        <w:pStyle w:val="ParaAttribute0"/>
        <w:wordWrap w:val="0"/>
        <w:spacing w:line="312" w:lineRule="auto"/>
        <w:rPr>
          <w:rStyle w:val="CharAttribute0"/>
          <w:rFonts w:ascii="細明體" w:eastAsia="細明體" w:hAnsi="細明體"/>
          <w:sz w:val="22"/>
          <w:szCs w:val="22"/>
        </w:rPr>
      </w:pPr>
      <w:r>
        <w:rPr>
          <w:rStyle w:val="CharAttribute0"/>
          <w:rFonts w:ascii="細明體" w:eastAsia="細明體" w:hAnsi="細明體" w:hint="eastAsia"/>
          <w:sz w:val="22"/>
          <w:szCs w:val="22"/>
        </w:rPr>
        <w:t>先是祭典，於農曆七月初ㄧ開始，便於搶孤場地祝告天神，說明月底的搶孤大典，以超渡孤魂，在來就是破土典禮，以紅帶圍繞，象徵團結合作和平安吉利，再來就是放水燈，會在搶孤的前一天進行，本意為招引孤魂到陸地共享普渡，為此照明路向。最後就是盛大民俗活動—搶孤大會。</w:t>
      </w:r>
    </w:p>
    <w:p w:rsidR="00BE0EFE" w:rsidRDefault="008E431D" w:rsidP="00BD2D57">
      <w:pPr>
        <w:pStyle w:val="ParaAttribute0"/>
        <w:wordWrap w:val="0"/>
        <w:spacing w:line="312" w:lineRule="auto"/>
        <w:rPr>
          <w:rStyle w:val="CharAttribute0"/>
          <w:rFonts w:ascii="細明體" w:eastAsia="細明體" w:hAnsi="細明體"/>
          <w:sz w:val="22"/>
          <w:szCs w:val="22"/>
        </w:rPr>
      </w:pPr>
      <w:r>
        <w:rPr>
          <w:rStyle w:val="CharAttribute0"/>
          <w:rFonts w:ascii="細明體" w:eastAsia="細明體" w:hAnsi="細明體" w:hint="eastAsia"/>
          <w:sz w:val="22"/>
          <w:szCs w:val="22"/>
        </w:rPr>
        <w:lastRenderedPageBreak/>
        <w:t>四﹑</w:t>
      </w:r>
      <w:r w:rsidR="00BE0EFE">
        <w:rPr>
          <w:rStyle w:val="CharAttribute0"/>
          <w:rFonts w:ascii="細明體" w:eastAsia="細明體" w:hAnsi="細明體" w:hint="eastAsia"/>
          <w:sz w:val="22"/>
          <w:szCs w:val="22"/>
        </w:rPr>
        <w:t>永續發展</w:t>
      </w:r>
    </w:p>
    <w:p w:rsidR="00BE0EFE" w:rsidRPr="00BE0EFE" w:rsidRDefault="00872E4C" w:rsidP="00BD2D57">
      <w:pPr>
        <w:pStyle w:val="ParaAttribute0"/>
        <w:wordWrap w:val="0"/>
        <w:spacing w:line="312" w:lineRule="auto"/>
        <w:rPr>
          <w:rStyle w:val="CharAttribute0"/>
          <w:rFonts w:ascii="細明體" w:eastAsia="細明體" w:hAnsi="細明體"/>
          <w:sz w:val="22"/>
        </w:rPr>
      </w:pPr>
      <w:r w:rsidRPr="00BE0EFE">
        <w:rPr>
          <w:rFonts w:ascii="細明體" w:eastAsia="細明體" w:hAnsi="細明體" w:hint="eastAsia"/>
          <w:sz w:val="22"/>
        </w:rPr>
        <w:t>當地居民已有共識，無論在孤棚的搭建或搶孤的方法上， 都要尊照歷代傳下來的古禮進行，力求不變。</w:t>
      </w:r>
      <w:r w:rsidR="00BE0EFE" w:rsidRPr="00BE0EFE">
        <w:rPr>
          <w:rFonts w:ascii="細明體" w:eastAsia="細明體" w:hAnsi="細明體" w:hint="eastAsia"/>
          <w:sz w:val="22"/>
        </w:rPr>
        <w:t>頭城搶孤在中斷四十多年後再度恢復舉辦，雖然當年恭逢搶孤盛會已耄耋，許多儀式也無法完全掌握，近年來，文化局及鎮公所協同辦理民俗活動，使這個活動更加蓬勃發展，且引來各地民眾前來觀賞</w:t>
      </w:r>
    </w:p>
    <w:p w:rsidR="008E431D" w:rsidRPr="008E431D" w:rsidRDefault="008E431D" w:rsidP="008E431D">
      <w:pPr>
        <w:pStyle w:val="ParaAttribute0"/>
        <w:wordWrap w:val="0"/>
        <w:spacing w:line="312" w:lineRule="auto"/>
        <w:rPr>
          <w:rFonts w:eastAsiaTheme="minorEastAsia"/>
          <w:sz w:val="32"/>
          <w:szCs w:val="32"/>
        </w:rPr>
      </w:pPr>
      <w:r w:rsidRPr="008E431D">
        <w:rPr>
          <w:rFonts w:eastAsiaTheme="minorEastAsia" w:hint="eastAsia"/>
          <w:sz w:val="32"/>
          <w:szCs w:val="32"/>
        </w:rPr>
        <w:t>参●結</w:t>
      </w:r>
      <w:r>
        <w:rPr>
          <w:rFonts w:eastAsiaTheme="minorEastAsia" w:hint="eastAsia"/>
          <w:sz w:val="32"/>
          <w:szCs w:val="32"/>
        </w:rPr>
        <w:t>論</w:t>
      </w:r>
    </w:p>
    <w:p w:rsidR="00BD2D57" w:rsidRPr="00B35D6D" w:rsidRDefault="00BE0EFE" w:rsidP="00BD2D57">
      <w:pPr>
        <w:pStyle w:val="ParaAttribute0"/>
        <w:wordWrap w:val="0"/>
        <w:spacing w:line="312" w:lineRule="auto"/>
        <w:rPr>
          <w:rStyle w:val="CharAttribute0"/>
          <w:rFonts w:ascii="細明體" w:eastAsia="細明體" w:hAnsi="細明體"/>
          <w:sz w:val="22"/>
          <w:szCs w:val="22"/>
        </w:rPr>
      </w:pPr>
      <w:r>
        <w:rPr>
          <w:rStyle w:val="CharAttribute0"/>
          <w:rFonts w:ascii="細明體" w:eastAsia="細明體" w:hAnsi="細明體" w:hint="eastAsia"/>
          <w:sz w:val="22"/>
          <w:szCs w:val="22"/>
        </w:rPr>
        <w:t>研究</w:t>
      </w:r>
      <w:r w:rsidR="00BD2D57" w:rsidRPr="00B35D6D">
        <w:rPr>
          <w:rStyle w:val="CharAttribute0"/>
          <w:rFonts w:ascii="細明體" w:eastAsia="細明體" w:hAnsi="細明體" w:hint="eastAsia"/>
          <w:sz w:val="22"/>
          <w:szCs w:val="22"/>
        </w:rPr>
        <w:t>心得:</w:t>
      </w:r>
    </w:p>
    <w:p w:rsidR="00BD2D57" w:rsidRPr="00BE5DDC" w:rsidRDefault="00BD2D57" w:rsidP="00BD2D57">
      <w:pPr>
        <w:pStyle w:val="ParaAttribute0"/>
        <w:wordWrap w:val="0"/>
        <w:spacing w:line="312" w:lineRule="auto"/>
        <w:rPr>
          <w:rStyle w:val="CharAttribute0"/>
          <w:rFonts w:ascii="細明體" w:eastAsia="細明體" w:hAnsi="細明體"/>
          <w:sz w:val="22"/>
          <w:szCs w:val="22"/>
        </w:rPr>
      </w:pPr>
      <w:r w:rsidRPr="00BE5DDC">
        <w:rPr>
          <w:rStyle w:val="CharAttribute0"/>
          <w:rFonts w:ascii="細明體" w:eastAsia="細明體" w:hAnsi="細明體" w:hint="eastAsia"/>
          <w:sz w:val="22"/>
          <w:szCs w:val="22"/>
        </w:rPr>
        <w:t>張芷瑄:往往都是由轉播媒體間接看到搶孤的現場，少了點臨場感。今年是我第一次親臨現場，才剛到，就被孤棚的氣勢震撼到，高度目測應該有五層樓，實際比電視上壯觀許多，一想到選手們要爬上頂端，心裡不禁打了個寒顫。因為時間緣故而無法親眼觀看比賽過程，但事後聽說，今年破了大會紀錄，我打從心底佩服那些選手，希望往後有機會能親眼觀看。</w:t>
      </w:r>
    </w:p>
    <w:p w:rsidR="006545B2" w:rsidRPr="00BE5DDC" w:rsidRDefault="00BD2D57" w:rsidP="00BD2D57">
      <w:pPr>
        <w:pStyle w:val="ParaAttribute0"/>
        <w:wordWrap w:val="0"/>
        <w:spacing w:line="312" w:lineRule="auto"/>
        <w:rPr>
          <w:rStyle w:val="CharAttribute0"/>
          <w:rFonts w:ascii="細明體" w:eastAsia="細明體" w:hAnsi="細明體"/>
          <w:sz w:val="22"/>
          <w:szCs w:val="22"/>
        </w:rPr>
      </w:pPr>
      <w:r w:rsidRPr="00BE5DDC">
        <w:rPr>
          <w:rStyle w:val="CharAttribute0"/>
          <w:rFonts w:ascii="細明體" w:eastAsia="細明體" w:hAnsi="細明體" w:hint="eastAsia"/>
          <w:sz w:val="22"/>
          <w:szCs w:val="22"/>
        </w:rPr>
        <w:t>林靖宜:今年</w:t>
      </w:r>
      <w:r w:rsidR="00B35D6D" w:rsidRPr="00BE5DDC">
        <w:rPr>
          <w:rStyle w:val="CharAttribute0"/>
          <w:rFonts w:ascii="細明體" w:eastAsia="細明體" w:hAnsi="細明體" w:hint="eastAsia"/>
          <w:sz w:val="22"/>
          <w:szCs w:val="22"/>
        </w:rPr>
        <w:t>是現場觀看搶孤初體驗，終於</w:t>
      </w:r>
      <w:r w:rsidRPr="00BE5DDC">
        <w:rPr>
          <w:rStyle w:val="CharAttribute0"/>
          <w:rFonts w:ascii="細明體" w:eastAsia="細明體" w:hAnsi="細明體" w:hint="eastAsia"/>
          <w:sz w:val="22"/>
          <w:szCs w:val="22"/>
        </w:rPr>
        <w:t>有機會到現場感受搶孤選手和民眾的熱血，</w:t>
      </w:r>
      <w:r w:rsidR="006545B2" w:rsidRPr="00BE5DDC">
        <w:rPr>
          <w:rStyle w:val="CharAttribute0"/>
          <w:rFonts w:ascii="細明體" w:eastAsia="細明體" w:hAnsi="細明體" w:hint="eastAsia"/>
          <w:sz w:val="22"/>
          <w:szCs w:val="22"/>
        </w:rPr>
        <w:t>在我抵達會場的時候，13支孤棚尚未全部擺在主塔上，所以讓我看見電視上看不到的會場布置過程，那景象非常之壯觀，從孤棚被吊起後會開始放鞭炮直到擺放上去，那氣勢震懾了全場，在我腦海中揮之不去。可惜的是搶孤活動有點晚，所以沒能到最後，希望長大後能有機會全程參與，體驗這宜蘭頭城最重要的民俗。</w:t>
      </w:r>
      <w:r w:rsidR="00B35D6D" w:rsidRPr="00BE5DDC">
        <w:rPr>
          <w:rStyle w:val="CharAttribute0"/>
          <w:rFonts w:ascii="細明體" w:eastAsia="細明體" w:hAnsi="細明體" w:hint="eastAsia"/>
          <w:sz w:val="22"/>
          <w:szCs w:val="22"/>
        </w:rPr>
        <w:t>因為人文行動考察，讓我更了解頭城搶孤的意義，不再是對這個習俗一知半解，而是能夠清楚的知道這個活動的所有過程。</w:t>
      </w:r>
    </w:p>
    <w:p w:rsidR="00237D76" w:rsidRPr="00BE5DDC" w:rsidRDefault="00237D76" w:rsidP="00BD2D57">
      <w:pPr>
        <w:pStyle w:val="ParaAttribute0"/>
        <w:wordWrap w:val="0"/>
        <w:spacing w:line="312" w:lineRule="auto"/>
        <w:rPr>
          <w:rStyle w:val="CharAttribute0"/>
          <w:rFonts w:ascii="細明體" w:eastAsia="細明體" w:hAnsi="細明體"/>
          <w:sz w:val="22"/>
          <w:szCs w:val="22"/>
        </w:rPr>
      </w:pPr>
      <w:r w:rsidRPr="00BE5DDC">
        <w:rPr>
          <w:rStyle w:val="CharAttribute0"/>
          <w:rFonts w:ascii="細明體" w:eastAsia="細明體" w:hAnsi="細明體" w:hint="eastAsia"/>
          <w:sz w:val="22"/>
          <w:szCs w:val="22"/>
        </w:rPr>
        <w:t>姿霖:第一次看到搶孤盛會時，已經是七年前的事了，當時的我，只知選手們要爬上最高點，並不了解他所象徵的意義，而藉由這次的人文考察，讓我從起源了解到現在的發展，</w:t>
      </w:r>
      <w:r w:rsidR="00BE5DDC" w:rsidRPr="00BE5DDC">
        <w:rPr>
          <w:rStyle w:val="CharAttribute0"/>
          <w:rFonts w:ascii="細明體" w:eastAsia="細明體" w:hAnsi="細明體" w:hint="eastAsia"/>
          <w:sz w:val="22"/>
          <w:szCs w:val="22"/>
        </w:rPr>
        <w:t>令我最深刻的</w:t>
      </w:r>
      <w:r w:rsidRPr="00BE5DDC">
        <w:rPr>
          <w:rStyle w:val="CharAttribute0"/>
          <w:rFonts w:ascii="細明體" w:eastAsia="細明體" w:hAnsi="細明體" w:hint="eastAsia"/>
          <w:sz w:val="22"/>
          <w:szCs w:val="22"/>
        </w:rPr>
        <w:t>，</w:t>
      </w:r>
      <w:r w:rsidR="00BE5DDC" w:rsidRPr="00BE5DDC">
        <w:rPr>
          <w:rStyle w:val="CharAttribute0"/>
          <w:rFonts w:ascii="細明體" w:eastAsia="細明體" w:hAnsi="細明體" w:hint="eastAsia"/>
          <w:sz w:val="22"/>
          <w:szCs w:val="22"/>
        </w:rPr>
        <w:t>莫過於選手攀爬時，大家目不轉睛的盯著孤頂，一旦選手滑了ㄧ跤，大家便不由自主的跟著吶喊，唯一惋惜的是，因為時間的關係，只有看到飯棚搶孤，希望將來有機會能看到更盛大的孤棚搶孤。</w:t>
      </w:r>
    </w:p>
    <w:p w:rsidR="008E431D" w:rsidRDefault="008E431D">
      <w:pPr>
        <w:pStyle w:val="ParaAttribute0"/>
        <w:wordWrap w:val="0"/>
        <w:spacing w:line="312" w:lineRule="auto"/>
        <w:rPr>
          <w:rFonts w:eastAsiaTheme="minorEastAsia"/>
          <w:sz w:val="32"/>
          <w:szCs w:val="32"/>
        </w:rPr>
      </w:pPr>
      <w:r>
        <w:rPr>
          <w:rFonts w:eastAsiaTheme="minorEastAsia" w:hint="eastAsia"/>
          <w:sz w:val="32"/>
          <w:szCs w:val="32"/>
        </w:rPr>
        <w:t>肆</w:t>
      </w:r>
      <w:r w:rsidRPr="008E431D">
        <w:rPr>
          <w:rFonts w:eastAsiaTheme="minorEastAsia" w:hint="eastAsia"/>
          <w:sz w:val="32"/>
          <w:szCs w:val="32"/>
        </w:rPr>
        <w:t>●</w:t>
      </w:r>
      <w:r>
        <w:rPr>
          <w:rFonts w:eastAsiaTheme="minorEastAsia" w:hint="eastAsia"/>
          <w:sz w:val="32"/>
          <w:szCs w:val="32"/>
        </w:rPr>
        <w:t>引注資料</w:t>
      </w:r>
    </w:p>
    <w:p w:rsidR="008E431D" w:rsidRPr="008E431D" w:rsidRDefault="008E431D">
      <w:pPr>
        <w:pStyle w:val="ParaAttribute0"/>
        <w:wordWrap w:val="0"/>
        <w:spacing w:line="312" w:lineRule="auto"/>
        <w:rPr>
          <w:rFonts w:eastAsiaTheme="minorEastAsia"/>
          <w:sz w:val="30"/>
          <w:szCs w:val="30"/>
          <w:u w:val="single"/>
        </w:rPr>
      </w:pPr>
      <w:r w:rsidRPr="008E431D">
        <w:rPr>
          <w:rFonts w:eastAsiaTheme="minorEastAsia" w:hint="eastAsia"/>
          <w:sz w:val="30"/>
          <w:szCs w:val="30"/>
          <w:u w:val="single"/>
        </w:rPr>
        <w:t>頭城搶孤專輯</w:t>
      </w:r>
      <w:r w:rsidRPr="008E431D">
        <w:rPr>
          <w:rFonts w:eastAsiaTheme="minorEastAsia" w:hint="eastAsia"/>
          <w:sz w:val="22"/>
          <w:szCs w:val="22"/>
          <w:u w:val="single"/>
        </w:rPr>
        <w:t>宜蘭縣頭城鎮民代表會</w:t>
      </w:r>
    </w:p>
    <w:p w:rsidR="008E431D" w:rsidRPr="008E431D" w:rsidRDefault="008E431D">
      <w:pPr>
        <w:pStyle w:val="ParaAttribute0"/>
        <w:wordWrap w:val="0"/>
        <w:spacing w:line="312" w:lineRule="auto"/>
        <w:rPr>
          <w:rFonts w:eastAsiaTheme="minorEastAsia"/>
          <w:sz w:val="30"/>
          <w:szCs w:val="30"/>
          <w:u w:val="single"/>
        </w:rPr>
      </w:pPr>
      <w:r w:rsidRPr="008E431D">
        <w:rPr>
          <w:rFonts w:eastAsiaTheme="minorEastAsia" w:hint="eastAsia"/>
          <w:u w:val="single"/>
        </w:rPr>
        <w:t>增訂</w:t>
      </w:r>
      <w:r w:rsidRPr="008E431D">
        <w:rPr>
          <w:rFonts w:eastAsiaTheme="minorEastAsia" w:hint="eastAsia"/>
          <w:sz w:val="30"/>
          <w:szCs w:val="30"/>
          <w:u w:val="single"/>
        </w:rPr>
        <w:t>台灣舊習慣習俗信仰</w:t>
      </w:r>
    </w:p>
    <w:p w:rsidR="008E431D" w:rsidRPr="008E431D" w:rsidRDefault="008E431D">
      <w:pPr>
        <w:pStyle w:val="ParaAttribute0"/>
        <w:wordWrap w:val="0"/>
        <w:spacing w:line="312" w:lineRule="auto"/>
        <w:rPr>
          <w:rFonts w:eastAsiaTheme="minorEastAsia"/>
          <w:sz w:val="30"/>
          <w:szCs w:val="30"/>
          <w:u w:val="single"/>
        </w:rPr>
      </w:pPr>
      <w:r w:rsidRPr="008E431D">
        <w:rPr>
          <w:rFonts w:eastAsiaTheme="minorEastAsia" w:hint="eastAsia"/>
          <w:sz w:val="30"/>
          <w:szCs w:val="30"/>
          <w:u w:val="single"/>
        </w:rPr>
        <w:lastRenderedPageBreak/>
        <w:t>台灣風俗誌</w:t>
      </w:r>
    </w:p>
    <w:p w:rsidR="008E431D" w:rsidRDefault="008E431D">
      <w:pPr>
        <w:pStyle w:val="ParaAttribute0"/>
        <w:wordWrap w:val="0"/>
        <w:spacing w:line="312" w:lineRule="auto"/>
        <w:rPr>
          <w:rFonts w:eastAsiaTheme="minorEastAsia"/>
          <w:sz w:val="30"/>
          <w:szCs w:val="30"/>
          <w:u w:val="single"/>
        </w:rPr>
      </w:pPr>
      <w:r w:rsidRPr="008E431D">
        <w:rPr>
          <w:rFonts w:eastAsiaTheme="minorEastAsia" w:hint="eastAsia"/>
          <w:sz w:val="30"/>
          <w:szCs w:val="30"/>
          <w:u w:val="single"/>
        </w:rPr>
        <w:t>宜蘭縣民俗</w:t>
      </w:r>
      <w:r>
        <w:rPr>
          <w:rFonts w:eastAsiaTheme="minorEastAsia" w:hint="eastAsia"/>
          <w:sz w:val="30"/>
          <w:szCs w:val="30"/>
          <w:u w:val="single"/>
        </w:rPr>
        <w:t>信仰</w:t>
      </w:r>
    </w:p>
    <w:p w:rsidR="008E431D" w:rsidRPr="008E431D" w:rsidRDefault="00F56829" w:rsidP="008E431D">
      <w:pPr>
        <w:pStyle w:val="ParaAttribute0"/>
        <w:wordWrap w:val="0"/>
        <w:spacing w:line="312" w:lineRule="auto"/>
        <w:rPr>
          <w:sz w:val="24"/>
          <w:szCs w:val="24"/>
          <w:u w:val="single"/>
        </w:rPr>
      </w:pPr>
      <w:hyperlink r:id="rId14" w:history="1">
        <w:r w:rsidR="008E431D" w:rsidRPr="008E431D">
          <w:rPr>
            <w:rStyle w:val="a4"/>
            <w:sz w:val="24"/>
            <w:szCs w:val="24"/>
          </w:rPr>
          <w:t>http</w:t>
        </w:r>
      </w:hyperlink>
      <w:hyperlink r:id="rId15" w:history="1">
        <w:r w:rsidR="008E431D" w:rsidRPr="008E431D">
          <w:rPr>
            <w:rStyle w:val="a4"/>
            <w:sz w:val="24"/>
            <w:szCs w:val="24"/>
          </w:rPr>
          <w:t>://</w:t>
        </w:r>
      </w:hyperlink>
      <w:hyperlink r:id="rId16" w:history="1">
        <w:r w:rsidR="008E431D" w:rsidRPr="008E431D">
          <w:rPr>
            <w:rStyle w:val="a4"/>
            <w:sz w:val="24"/>
            <w:szCs w:val="24"/>
          </w:rPr>
          <w:t>www.necoast-nsa.gov.tw/user/Article.aspx?Lang=1&amp;SNo=03000065</w:t>
        </w:r>
      </w:hyperlink>
    </w:p>
    <w:p w:rsidR="008E431D" w:rsidRPr="008E431D" w:rsidRDefault="00F56829" w:rsidP="008E431D">
      <w:pPr>
        <w:pStyle w:val="ParaAttribute0"/>
        <w:wordWrap w:val="0"/>
        <w:spacing w:line="312" w:lineRule="auto"/>
        <w:rPr>
          <w:sz w:val="24"/>
          <w:szCs w:val="24"/>
          <w:u w:val="single"/>
        </w:rPr>
      </w:pPr>
      <w:hyperlink r:id="rId17" w:history="1">
        <w:r w:rsidR="008E431D" w:rsidRPr="008E431D">
          <w:rPr>
            <w:rStyle w:val="a4"/>
            <w:sz w:val="24"/>
            <w:szCs w:val="24"/>
          </w:rPr>
          <w:t>http</w:t>
        </w:r>
      </w:hyperlink>
      <w:hyperlink r:id="rId18" w:history="1">
        <w:r w:rsidR="008E431D" w:rsidRPr="008E431D">
          <w:rPr>
            <w:rStyle w:val="a4"/>
            <w:sz w:val="24"/>
            <w:szCs w:val="24"/>
          </w:rPr>
          <w:t>://</w:t>
        </w:r>
      </w:hyperlink>
      <w:hyperlink r:id="rId19" w:history="1">
        <w:r w:rsidR="008E431D" w:rsidRPr="008E431D">
          <w:rPr>
            <w:rStyle w:val="a4"/>
            <w:sz w:val="24"/>
            <w:szCs w:val="24"/>
          </w:rPr>
          <w:t>www.boch.gov.tw/boch/frontsite/cultureassets/caseBasicInfoAction.do?method=doViewCaseBasicInfo&amp;caseId=JE09605000059&amp;version=2&amp;assetsClassifyId=5.1&amp;menuId=310&amp;iscancel=true</w:t>
        </w:r>
      </w:hyperlink>
    </w:p>
    <w:p w:rsidR="008E431D" w:rsidRPr="008E431D" w:rsidRDefault="00F56829" w:rsidP="008E431D">
      <w:pPr>
        <w:pStyle w:val="ParaAttribute0"/>
        <w:wordWrap w:val="0"/>
        <w:spacing w:line="312" w:lineRule="auto"/>
        <w:rPr>
          <w:sz w:val="24"/>
          <w:szCs w:val="24"/>
          <w:u w:val="single"/>
        </w:rPr>
      </w:pPr>
      <w:hyperlink r:id="rId20" w:history="1">
        <w:r w:rsidR="008E431D" w:rsidRPr="008E431D">
          <w:rPr>
            <w:rStyle w:val="a4"/>
            <w:sz w:val="24"/>
            <w:szCs w:val="24"/>
          </w:rPr>
          <w:t>http</w:t>
        </w:r>
      </w:hyperlink>
      <w:hyperlink r:id="rId21" w:history="1">
        <w:r w:rsidR="008E431D" w:rsidRPr="008E431D">
          <w:rPr>
            <w:rStyle w:val="a4"/>
            <w:sz w:val="24"/>
            <w:szCs w:val="24"/>
          </w:rPr>
          <w:t>://j7.lanyangnet.com.tw/tcclimb</w:t>
        </w:r>
      </w:hyperlink>
      <w:hyperlink r:id="rId22" w:history="1">
        <w:r w:rsidR="008E431D" w:rsidRPr="008E431D">
          <w:rPr>
            <w:rStyle w:val="a4"/>
            <w:sz w:val="24"/>
            <w:szCs w:val="24"/>
          </w:rPr>
          <w:t>/</w:t>
        </w:r>
      </w:hyperlink>
    </w:p>
    <w:p w:rsidR="008E431D" w:rsidRPr="008E431D" w:rsidRDefault="008E431D">
      <w:pPr>
        <w:pStyle w:val="ParaAttribute0"/>
        <w:wordWrap w:val="0"/>
        <w:spacing w:line="312" w:lineRule="auto"/>
        <w:rPr>
          <w:rFonts w:eastAsiaTheme="minorEastAsia"/>
          <w:sz w:val="24"/>
          <w:szCs w:val="24"/>
          <w:u w:val="single"/>
        </w:rPr>
      </w:pPr>
    </w:p>
    <w:sectPr w:rsidR="008E431D" w:rsidRPr="008E431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A43946"/>
    <w:multiLevelType w:val="hybridMultilevel"/>
    <w:tmpl w:val="D604E250"/>
    <w:lvl w:ilvl="0" w:tplc="A5F65E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3EC44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DCBE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B24C9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946AD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D484C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9E885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2646C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156BB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E502AE3"/>
    <w:multiLevelType w:val="hybridMultilevel"/>
    <w:tmpl w:val="1A8E059A"/>
    <w:lvl w:ilvl="0" w:tplc="3B361A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2E2F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978B1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906C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9452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8987C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F462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0823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C5636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6A85618"/>
    <w:multiLevelType w:val="hybridMultilevel"/>
    <w:tmpl w:val="0B6ED128"/>
    <w:lvl w:ilvl="0" w:tplc="822439E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D384099"/>
    <w:multiLevelType w:val="hybridMultilevel"/>
    <w:tmpl w:val="AEE40E32"/>
    <w:lvl w:ilvl="0" w:tplc="4C8E5F62">
      <w:start w:val="1"/>
      <w:numFmt w:val="taiwaneseCountingThousand"/>
      <w:lvlText w:val="%1、"/>
      <w:lvlJc w:val="left"/>
      <w:pPr>
        <w:ind w:left="408" w:hanging="408"/>
      </w:pPr>
      <w:rPr>
        <w:rFonts w:ascii="新細明體" w:eastAsia="新細明體" w:hAnsi="新細明體"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181"/>
    <w:rsid w:val="000118D2"/>
    <w:rsid w:val="0004035D"/>
    <w:rsid w:val="000740D2"/>
    <w:rsid w:val="00090988"/>
    <w:rsid w:val="000A1839"/>
    <w:rsid w:val="000A7B36"/>
    <w:rsid w:val="000C5222"/>
    <w:rsid w:val="0013743B"/>
    <w:rsid w:val="00147C06"/>
    <w:rsid w:val="00150AAF"/>
    <w:rsid w:val="00220699"/>
    <w:rsid w:val="00237D76"/>
    <w:rsid w:val="002A1D65"/>
    <w:rsid w:val="002B54E1"/>
    <w:rsid w:val="0036457B"/>
    <w:rsid w:val="003C4463"/>
    <w:rsid w:val="00414C0D"/>
    <w:rsid w:val="00435DFD"/>
    <w:rsid w:val="004842D0"/>
    <w:rsid w:val="004B16EF"/>
    <w:rsid w:val="004B4D1E"/>
    <w:rsid w:val="004F585C"/>
    <w:rsid w:val="005021CA"/>
    <w:rsid w:val="00551711"/>
    <w:rsid w:val="005E7903"/>
    <w:rsid w:val="00603F9B"/>
    <w:rsid w:val="00645465"/>
    <w:rsid w:val="006545B2"/>
    <w:rsid w:val="006C592D"/>
    <w:rsid w:val="0070082C"/>
    <w:rsid w:val="00707262"/>
    <w:rsid w:val="007760B2"/>
    <w:rsid w:val="007D217D"/>
    <w:rsid w:val="007F65BB"/>
    <w:rsid w:val="0081249A"/>
    <w:rsid w:val="00872E4C"/>
    <w:rsid w:val="0087457E"/>
    <w:rsid w:val="008A4B86"/>
    <w:rsid w:val="008E431D"/>
    <w:rsid w:val="008E64A9"/>
    <w:rsid w:val="0090583A"/>
    <w:rsid w:val="0096477D"/>
    <w:rsid w:val="0098451D"/>
    <w:rsid w:val="009D3181"/>
    <w:rsid w:val="009E20D6"/>
    <w:rsid w:val="00A31999"/>
    <w:rsid w:val="00A3386B"/>
    <w:rsid w:val="00A60BC9"/>
    <w:rsid w:val="00A86690"/>
    <w:rsid w:val="00AA6DD3"/>
    <w:rsid w:val="00AD628D"/>
    <w:rsid w:val="00AF43D3"/>
    <w:rsid w:val="00B002B9"/>
    <w:rsid w:val="00B12EE9"/>
    <w:rsid w:val="00B20EF4"/>
    <w:rsid w:val="00B35D6D"/>
    <w:rsid w:val="00B45129"/>
    <w:rsid w:val="00B52FA4"/>
    <w:rsid w:val="00B8189D"/>
    <w:rsid w:val="00BD2D57"/>
    <w:rsid w:val="00BD69BE"/>
    <w:rsid w:val="00BE0EFE"/>
    <w:rsid w:val="00BE5DDC"/>
    <w:rsid w:val="00BE76B5"/>
    <w:rsid w:val="00C00621"/>
    <w:rsid w:val="00C13B28"/>
    <w:rsid w:val="00C95B9E"/>
    <w:rsid w:val="00CB4134"/>
    <w:rsid w:val="00D07715"/>
    <w:rsid w:val="00D401E2"/>
    <w:rsid w:val="00D52054"/>
    <w:rsid w:val="00D60FA3"/>
    <w:rsid w:val="00D67DEC"/>
    <w:rsid w:val="00D868C2"/>
    <w:rsid w:val="00E5284F"/>
    <w:rsid w:val="00E633EA"/>
    <w:rsid w:val="00E85E0B"/>
    <w:rsid w:val="00F16AFB"/>
    <w:rsid w:val="00F32399"/>
    <w:rsid w:val="00F44BF9"/>
    <w:rsid w:val="00F460F0"/>
    <w:rsid w:val="00F56384"/>
    <w:rsid w:val="00F56829"/>
    <w:rsid w:val="00FB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7CE0F94-4701-44B5-8A1A-A10BE1C64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Attribute0">
    <w:name w:val="ParaAttribute0"/>
    <w:rsid w:val="009D3181"/>
    <w:pPr>
      <w:widowControl w:val="0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0">
    <w:name w:val="CharAttribute0"/>
    <w:rsid w:val="009D3181"/>
    <w:rPr>
      <w:rFonts w:ascii="Times New Roman" w:eastAsia="Times New Roman" w:hAnsi="Times New Roman" w:cs="Times New Roman" w:hint="default"/>
    </w:rPr>
  </w:style>
  <w:style w:type="character" w:customStyle="1" w:styleId="text301">
    <w:name w:val="text301"/>
    <w:basedOn w:val="a0"/>
    <w:rsid w:val="009D3181"/>
    <w:rPr>
      <w:sz w:val="24"/>
      <w:szCs w:val="24"/>
    </w:rPr>
  </w:style>
  <w:style w:type="paragraph" w:styleId="a3">
    <w:name w:val="List Paragraph"/>
    <w:basedOn w:val="a"/>
    <w:uiPriority w:val="34"/>
    <w:qFormat/>
    <w:rsid w:val="00A31999"/>
    <w:pPr>
      <w:widowControl/>
      <w:ind w:leftChars="200" w:left="480"/>
    </w:pPr>
    <w:rPr>
      <w:rFonts w:ascii="新細明體" w:eastAsia="新細明體" w:hAnsi="新細明體" w:cs="新細明體"/>
      <w:kern w:val="0"/>
      <w:szCs w:val="24"/>
    </w:rPr>
  </w:style>
  <w:style w:type="paragraph" w:styleId="Web">
    <w:name w:val="Normal (Web)"/>
    <w:basedOn w:val="a"/>
    <w:uiPriority w:val="99"/>
    <w:semiHidden/>
    <w:unhideWhenUsed/>
    <w:rsid w:val="00BE0EF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4">
    <w:name w:val="Hyperlink"/>
    <w:basedOn w:val="a0"/>
    <w:uiPriority w:val="99"/>
    <w:unhideWhenUsed/>
    <w:rsid w:val="008E431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9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465702">
          <w:marLeft w:val="547"/>
          <w:marRight w:val="0"/>
          <w:marTop w:val="8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1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289703">
          <w:marLeft w:val="547"/>
          <w:marRight w:val="0"/>
          <w:marTop w:val="8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7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020414">
          <w:marLeft w:val="547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3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hyperlink" Target="http://www.boch.gov.tw/boch/frontsite/cultureassets/caseBasicInfoAction.do?method=doViewCaseBasicInfo&amp;caseId=JE09605000059&amp;version=2&amp;assetsClassifyId=5.1&amp;menuId=310&amp;iscancel=true" TargetMode="External"/><Relationship Id="rId3" Type="http://schemas.openxmlformats.org/officeDocument/2006/relationships/styles" Target="styles.xml"/><Relationship Id="rId21" Type="http://schemas.openxmlformats.org/officeDocument/2006/relationships/hyperlink" Target="http://j7.lanyangnet.com.tw/tcclimb/" TargetMode="External"/><Relationship Id="rId7" Type="http://schemas.openxmlformats.org/officeDocument/2006/relationships/image" Target="media/image2.jpg"/><Relationship Id="rId12" Type="http://schemas.openxmlformats.org/officeDocument/2006/relationships/image" Target="media/image7.jpeg"/><Relationship Id="rId17" Type="http://schemas.openxmlformats.org/officeDocument/2006/relationships/hyperlink" Target="http://www.boch.gov.tw/boch/frontsite/cultureassets/caseBasicInfoAction.do?method=doViewCaseBasicInfo&amp;caseId=JE09605000059&amp;version=2&amp;assetsClassifyId=5.1&amp;menuId=310&amp;iscancel=tru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necoast-nsa.gov.tw/user/Article.aspx?Lang=1&amp;SNo=03000065" TargetMode="External"/><Relationship Id="rId20" Type="http://schemas.openxmlformats.org/officeDocument/2006/relationships/hyperlink" Target="http://j7.lanyangnet.com.tw/tcclimb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necoast-nsa.gov.tw/user/Article.aspx?Lang=1&amp;SNo=03000065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5.jpg"/><Relationship Id="rId19" Type="http://schemas.openxmlformats.org/officeDocument/2006/relationships/hyperlink" Target="http://www.boch.gov.tw/boch/frontsite/cultureassets/caseBasicInfoAction.do?method=doViewCaseBasicInfo&amp;caseId=JE09605000059&amp;version=2&amp;assetsClassifyId=5.1&amp;menuId=310&amp;iscancel=tru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http://www.necoast-nsa.gov.tw/user/Article.aspx?Lang=1&amp;SNo=03000065" TargetMode="External"/><Relationship Id="rId22" Type="http://schemas.openxmlformats.org/officeDocument/2006/relationships/hyperlink" Target="http://j7.lanyangnet.com.tw/tcclimb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78A3C9-D884-4C1A-A630-83E633336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634</Words>
  <Characters>3618</Characters>
  <Application>Microsoft Office Word</Application>
  <DocSecurity>0</DocSecurity>
  <Lines>30</Lines>
  <Paragraphs>8</Paragraphs>
  <ScaleCrop>false</ScaleCrop>
  <Company/>
  <LinksUpToDate>false</LinksUpToDate>
  <CharactersWithSpaces>4244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張讚昌博士</dc:creator>
  <cp:lastModifiedBy>user</cp:lastModifiedBy>
  <cp:revision>3</cp:revision>
  <dcterms:created xsi:type="dcterms:W3CDTF">2015-09-14T08:08:00Z</dcterms:created>
  <dcterms:modified xsi:type="dcterms:W3CDTF">2015-09-14T09:36:00Z</dcterms:modified>
</cp:coreProperties>
</file>